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39B4" w14:textId="7E72A167" w:rsidR="004764FE" w:rsidRPr="00F408D3" w:rsidRDefault="004A6C36" w:rsidP="002E52C3">
      <w:pPr>
        <w:jc w:val="right"/>
        <w:rPr>
          <w:rFonts w:ascii="Roboto" w:hAnsi="Roboto"/>
          <w:b/>
          <w:sz w:val="21"/>
          <w:szCs w:val="21"/>
        </w:rPr>
      </w:pPr>
      <w:r w:rsidRPr="00F408D3">
        <w:rPr>
          <w:rFonts w:ascii="Roboto" w:hAnsi="Roboto"/>
          <w:b/>
          <w:noProof/>
          <w:color w:val="002060"/>
          <w:sz w:val="21"/>
          <w:szCs w:val="21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2D4F579" wp14:editId="03AA9F1C">
            <wp:simplePos x="0" y="0"/>
            <wp:positionH relativeFrom="column">
              <wp:posOffset>3629025</wp:posOffset>
            </wp:positionH>
            <wp:positionV relativeFrom="paragraph">
              <wp:posOffset>12700</wp:posOffset>
            </wp:positionV>
            <wp:extent cx="1231900" cy="65214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oC logo (Full colour + black) 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8D3">
        <w:rPr>
          <w:rFonts w:ascii="Roboto" w:hAnsi="Roboto"/>
          <w:b/>
          <w:noProof/>
          <w:color w:val="002060"/>
          <w:sz w:val="21"/>
          <w:szCs w:val="21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C854728" wp14:editId="3616A049">
            <wp:simplePos x="0" y="0"/>
            <wp:positionH relativeFrom="column">
              <wp:posOffset>1428750</wp:posOffset>
            </wp:positionH>
            <wp:positionV relativeFrom="paragraph">
              <wp:posOffset>175260</wp:posOffset>
            </wp:positionV>
            <wp:extent cx="1812290" cy="3867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YW_Edinburgh_Lothians_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4FE" w:rsidRPr="00F408D3">
        <w:rPr>
          <w:rFonts w:ascii="Roboto" w:hAnsi="Roboto"/>
          <w:b/>
          <w:sz w:val="21"/>
          <w:szCs w:val="21"/>
        </w:rPr>
        <w:t xml:space="preserve">                                                                          </w:t>
      </w:r>
    </w:p>
    <w:p w14:paraId="12098589" w14:textId="4E7263F7" w:rsidR="004764FE" w:rsidRPr="00F408D3" w:rsidRDefault="004764FE" w:rsidP="004764FE">
      <w:pPr>
        <w:jc w:val="center"/>
        <w:rPr>
          <w:rFonts w:ascii="Roboto" w:hAnsi="Roboto" w:cs="Arial"/>
          <w:b/>
          <w:sz w:val="21"/>
          <w:szCs w:val="21"/>
        </w:rPr>
      </w:pPr>
    </w:p>
    <w:p w14:paraId="1D904275" w14:textId="77777777" w:rsidR="004A6C36" w:rsidRPr="00F408D3" w:rsidRDefault="004A6C36" w:rsidP="00822965">
      <w:pPr>
        <w:jc w:val="center"/>
        <w:rPr>
          <w:rFonts w:ascii="Roboto" w:hAnsi="Roboto" w:cstheme="minorHAnsi"/>
          <w:b/>
          <w:sz w:val="21"/>
          <w:szCs w:val="21"/>
        </w:rPr>
      </w:pPr>
    </w:p>
    <w:p w14:paraId="6985B1FB" w14:textId="77777777" w:rsidR="004A6C36" w:rsidRPr="00F408D3" w:rsidRDefault="004A6C36" w:rsidP="00822965">
      <w:pPr>
        <w:jc w:val="center"/>
        <w:rPr>
          <w:rFonts w:ascii="Roboto" w:hAnsi="Roboto" w:cstheme="minorHAnsi"/>
          <w:b/>
          <w:sz w:val="21"/>
          <w:szCs w:val="21"/>
        </w:rPr>
      </w:pPr>
    </w:p>
    <w:p w14:paraId="3740BDA4" w14:textId="77777777" w:rsidR="00F408D3" w:rsidRDefault="00F408D3" w:rsidP="00822965">
      <w:pPr>
        <w:jc w:val="center"/>
        <w:rPr>
          <w:rFonts w:ascii="Roboto" w:hAnsi="Roboto" w:cstheme="minorHAnsi"/>
          <w:b/>
          <w:sz w:val="21"/>
          <w:szCs w:val="21"/>
        </w:rPr>
      </w:pPr>
    </w:p>
    <w:p w14:paraId="379CA8E5" w14:textId="77777777" w:rsidR="00F408D3" w:rsidRDefault="00F408D3" w:rsidP="00822965">
      <w:pPr>
        <w:jc w:val="center"/>
        <w:rPr>
          <w:rFonts w:ascii="Roboto" w:hAnsi="Roboto" w:cstheme="minorHAnsi"/>
          <w:b/>
          <w:sz w:val="21"/>
          <w:szCs w:val="21"/>
        </w:rPr>
      </w:pPr>
    </w:p>
    <w:p w14:paraId="53BB6A48" w14:textId="49B81F7C" w:rsidR="004764FE" w:rsidRPr="00F408D3" w:rsidRDefault="004764FE" w:rsidP="00822965">
      <w:pPr>
        <w:jc w:val="center"/>
        <w:rPr>
          <w:rFonts w:ascii="Roboto" w:hAnsi="Roboto" w:cstheme="minorHAnsi"/>
          <w:b/>
          <w:sz w:val="21"/>
          <w:szCs w:val="21"/>
        </w:rPr>
      </w:pPr>
      <w:r w:rsidRPr="00F408D3">
        <w:rPr>
          <w:rFonts w:ascii="Roboto" w:hAnsi="Roboto" w:cstheme="minorHAnsi"/>
          <w:b/>
          <w:sz w:val="21"/>
          <w:szCs w:val="21"/>
        </w:rPr>
        <w:t>Edinburgh Chamber of Commerce</w:t>
      </w:r>
    </w:p>
    <w:p w14:paraId="7462CF21" w14:textId="474D119E" w:rsidR="009F2F86" w:rsidRPr="00F408D3" w:rsidRDefault="009F2F86" w:rsidP="004764FE">
      <w:pPr>
        <w:jc w:val="center"/>
        <w:rPr>
          <w:rFonts w:ascii="Roboto" w:hAnsi="Roboto" w:cstheme="minorHAnsi"/>
          <w:b/>
          <w:sz w:val="21"/>
          <w:szCs w:val="21"/>
        </w:rPr>
      </w:pPr>
      <w:r w:rsidRPr="00F408D3">
        <w:rPr>
          <w:rFonts w:ascii="Roboto" w:hAnsi="Roboto" w:cstheme="minorHAnsi"/>
          <w:b/>
          <w:sz w:val="21"/>
          <w:szCs w:val="21"/>
        </w:rPr>
        <w:t>Developing the Young Workforce</w:t>
      </w:r>
    </w:p>
    <w:p w14:paraId="287011AC" w14:textId="77777777" w:rsidR="004764FE" w:rsidRPr="00F408D3" w:rsidRDefault="004764FE" w:rsidP="004764FE">
      <w:pPr>
        <w:jc w:val="both"/>
        <w:rPr>
          <w:rFonts w:ascii="Roboto" w:hAnsi="Roboto" w:cstheme="minorHAnsi"/>
          <w:b/>
          <w:sz w:val="21"/>
          <w:szCs w:val="21"/>
        </w:rPr>
      </w:pPr>
    </w:p>
    <w:p w14:paraId="6E62B232" w14:textId="77777777" w:rsidR="004764FE" w:rsidRPr="00F408D3" w:rsidRDefault="004764FE" w:rsidP="004764FE">
      <w:pPr>
        <w:jc w:val="center"/>
        <w:rPr>
          <w:rFonts w:ascii="Roboto" w:hAnsi="Roboto" w:cstheme="minorHAnsi"/>
          <w:b/>
          <w:sz w:val="21"/>
          <w:szCs w:val="21"/>
        </w:rPr>
      </w:pPr>
      <w:r w:rsidRPr="00F408D3">
        <w:rPr>
          <w:rFonts w:ascii="Roboto" w:hAnsi="Roboto" w:cstheme="minorHAnsi"/>
          <w:b/>
          <w:sz w:val="21"/>
          <w:szCs w:val="21"/>
        </w:rPr>
        <w:t>Job Description</w:t>
      </w:r>
    </w:p>
    <w:p w14:paraId="5B5B29A4" w14:textId="77777777" w:rsidR="004764FE" w:rsidRPr="00F408D3" w:rsidRDefault="004764FE" w:rsidP="004764FE">
      <w:pPr>
        <w:jc w:val="both"/>
        <w:rPr>
          <w:rFonts w:ascii="Roboto" w:hAnsi="Roboto" w:cstheme="minorHAnsi"/>
          <w:b/>
          <w:sz w:val="21"/>
          <w:szCs w:val="21"/>
        </w:rPr>
      </w:pPr>
    </w:p>
    <w:p w14:paraId="53594D9F" w14:textId="2D3726CF" w:rsidR="004764FE" w:rsidRPr="00F408D3" w:rsidRDefault="00101760" w:rsidP="001B05A2">
      <w:pPr>
        <w:jc w:val="center"/>
        <w:rPr>
          <w:rFonts w:ascii="Roboto" w:hAnsi="Roboto" w:cstheme="minorHAnsi"/>
          <w:b/>
          <w:sz w:val="21"/>
          <w:szCs w:val="21"/>
        </w:rPr>
      </w:pPr>
      <w:r w:rsidRPr="00F408D3">
        <w:rPr>
          <w:rFonts w:ascii="Roboto" w:hAnsi="Roboto" w:cstheme="minorHAnsi"/>
          <w:b/>
          <w:sz w:val="21"/>
          <w:szCs w:val="21"/>
        </w:rPr>
        <w:t xml:space="preserve">DYW </w:t>
      </w:r>
      <w:proofErr w:type="spellStart"/>
      <w:r w:rsidR="00C94BFD" w:rsidRPr="00F408D3">
        <w:rPr>
          <w:rFonts w:ascii="Roboto" w:hAnsi="Roboto" w:cstheme="minorHAnsi"/>
          <w:b/>
          <w:sz w:val="21"/>
          <w:szCs w:val="21"/>
        </w:rPr>
        <w:t>Programme</w:t>
      </w:r>
      <w:proofErr w:type="spellEnd"/>
      <w:r w:rsidR="00C94BFD" w:rsidRPr="00F408D3">
        <w:rPr>
          <w:rFonts w:ascii="Roboto" w:hAnsi="Roboto" w:cstheme="minorHAnsi"/>
          <w:b/>
          <w:sz w:val="21"/>
          <w:szCs w:val="21"/>
        </w:rPr>
        <w:t xml:space="preserve"> </w:t>
      </w:r>
      <w:r w:rsidR="00250E91" w:rsidRPr="00F408D3">
        <w:rPr>
          <w:rFonts w:ascii="Roboto" w:hAnsi="Roboto" w:cstheme="minorHAnsi"/>
          <w:b/>
          <w:sz w:val="21"/>
          <w:szCs w:val="21"/>
        </w:rPr>
        <w:t>Director</w:t>
      </w:r>
      <w:r w:rsidRPr="00F408D3">
        <w:rPr>
          <w:rFonts w:ascii="Roboto" w:hAnsi="Roboto" w:cstheme="minorHAnsi"/>
          <w:b/>
          <w:sz w:val="21"/>
          <w:szCs w:val="21"/>
        </w:rPr>
        <w:t xml:space="preserve">, Edinburgh, Midlothian and East Lothian Region </w:t>
      </w:r>
      <w:r w:rsidR="007E441E" w:rsidRPr="00F408D3">
        <w:rPr>
          <w:rFonts w:ascii="Roboto" w:hAnsi="Roboto" w:cstheme="minorHAnsi"/>
          <w:b/>
          <w:sz w:val="21"/>
          <w:szCs w:val="21"/>
        </w:rPr>
        <w:t xml:space="preserve"> </w:t>
      </w:r>
    </w:p>
    <w:p w14:paraId="2403ACD2" w14:textId="77777777" w:rsidR="00833FB8" w:rsidRPr="00F408D3" w:rsidRDefault="00833FB8" w:rsidP="00CE2E2C">
      <w:pPr>
        <w:jc w:val="center"/>
        <w:rPr>
          <w:rFonts w:ascii="Roboto" w:hAnsi="Roboto" w:cstheme="minorHAnsi"/>
          <w:b/>
          <w:sz w:val="21"/>
          <w:szCs w:val="21"/>
        </w:rPr>
      </w:pPr>
    </w:p>
    <w:p w14:paraId="3C09C8E2" w14:textId="77777777" w:rsidR="004764FE" w:rsidRPr="00F408D3" w:rsidRDefault="004764FE" w:rsidP="004764FE">
      <w:pPr>
        <w:jc w:val="center"/>
        <w:rPr>
          <w:rFonts w:ascii="Roboto" w:hAnsi="Roboto" w:cstheme="minorHAnsi"/>
          <w:b/>
          <w:sz w:val="21"/>
          <w:szCs w:val="21"/>
        </w:rPr>
      </w:pPr>
    </w:p>
    <w:p w14:paraId="355F6BE7" w14:textId="2ABAFB54" w:rsidR="00C94BFD" w:rsidRPr="00F408D3" w:rsidRDefault="00DD75B1" w:rsidP="000456BD">
      <w:pPr>
        <w:jc w:val="both"/>
        <w:rPr>
          <w:rFonts w:ascii="Roboto" w:hAnsi="Roboto" w:cstheme="minorHAnsi"/>
          <w:b/>
          <w:sz w:val="21"/>
          <w:szCs w:val="21"/>
        </w:rPr>
      </w:pPr>
      <w:r w:rsidRPr="00F408D3">
        <w:rPr>
          <w:rFonts w:ascii="Roboto" w:hAnsi="Roboto" w:cstheme="minorHAnsi"/>
          <w:b/>
          <w:sz w:val="21"/>
          <w:szCs w:val="21"/>
        </w:rPr>
        <w:t>T</w:t>
      </w:r>
      <w:r w:rsidR="00D36C2F" w:rsidRPr="00F408D3">
        <w:rPr>
          <w:rFonts w:ascii="Roboto" w:hAnsi="Roboto" w:cstheme="minorHAnsi"/>
          <w:b/>
          <w:sz w:val="21"/>
          <w:szCs w:val="21"/>
        </w:rPr>
        <w:t>he Role:</w:t>
      </w:r>
    </w:p>
    <w:p w14:paraId="35BD1C0D" w14:textId="0342887D" w:rsidR="0080056D" w:rsidRPr="00F408D3" w:rsidRDefault="00C94BFD" w:rsidP="000456BD">
      <w:pPr>
        <w:jc w:val="both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T</w:t>
      </w:r>
      <w:r w:rsidR="001E32BC" w:rsidRPr="00F408D3">
        <w:rPr>
          <w:rFonts w:ascii="Roboto" w:hAnsi="Roboto" w:cstheme="minorHAnsi"/>
          <w:sz w:val="21"/>
          <w:szCs w:val="21"/>
        </w:rPr>
        <w:t xml:space="preserve">he </w:t>
      </w:r>
      <w:r w:rsidR="007E441E" w:rsidRPr="00F408D3">
        <w:rPr>
          <w:rFonts w:ascii="Roboto" w:hAnsi="Roboto" w:cstheme="minorHAnsi"/>
          <w:sz w:val="21"/>
          <w:szCs w:val="21"/>
        </w:rPr>
        <w:t xml:space="preserve">DYW </w:t>
      </w:r>
      <w:proofErr w:type="spellStart"/>
      <w:r w:rsidRPr="00F408D3">
        <w:rPr>
          <w:rFonts w:ascii="Roboto" w:hAnsi="Roboto" w:cstheme="minorHAnsi"/>
          <w:sz w:val="21"/>
          <w:szCs w:val="21"/>
        </w:rPr>
        <w:t>Programme</w:t>
      </w:r>
      <w:proofErr w:type="spellEnd"/>
      <w:r w:rsidRPr="00F408D3">
        <w:rPr>
          <w:rFonts w:ascii="Roboto" w:hAnsi="Roboto" w:cstheme="minorHAnsi"/>
          <w:sz w:val="21"/>
          <w:szCs w:val="21"/>
        </w:rPr>
        <w:t xml:space="preserve"> </w:t>
      </w:r>
      <w:r w:rsidR="00250E91" w:rsidRPr="00F408D3">
        <w:rPr>
          <w:rFonts w:ascii="Roboto" w:hAnsi="Roboto" w:cstheme="minorHAnsi"/>
          <w:sz w:val="21"/>
          <w:szCs w:val="21"/>
        </w:rPr>
        <w:t>Director</w:t>
      </w:r>
      <w:r w:rsidR="0080056D" w:rsidRPr="00F408D3">
        <w:rPr>
          <w:rFonts w:ascii="Roboto" w:hAnsi="Roboto" w:cstheme="minorHAnsi"/>
          <w:sz w:val="21"/>
          <w:szCs w:val="21"/>
        </w:rPr>
        <w:t xml:space="preserve"> </w:t>
      </w:r>
      <w:r w:rsidR="008C2377" w:rsidRPr="00F408D3">
        <w:rPr>
          <w:rFonts w:ascii="Roboto" w:hAnsi="Roboto" w:cstheme="minorHAnsi"/>
          <w:sz w:val="21"/>
          <w:szCs w:val="21"/>
        </w:rPr>
        <w:t>will report</w:t>
      </w:r>
      <w:r w:rsidR="00250E91" w:rsidRPr="00F408D3">
        <w:rPr>
          <w:rFonts w:ascii="Roboto" w:hAnsi="Roboto" w:cstheme="minorHAnsi"/>
          <w:sz w:val="21"/>
          <w:szCs w:val="21"/>
        </w:rPr>
        <w:t xml:space="preserve"> </w:t>
      </w:r>
      <w:r w:rsidR="0084377C" w:rsidRPr="00F408D3">
        <w:rPr>
          <w:rFonts w:ascii="Roboto" w:hAnsi="Roboto" w:cstheme="minorHAnsi"/>
          <w:sz w:val="21"/>
          <w:szCs w:val="21"/>
        </w:rPr>
        <w:t>directly</w:t>
      </w:r>
      <w:r w:rsidR="0080056D" w:rsidRPr="00F408D3">
        <w:rPr>
          <w:rFonts w:ascii="Roboto" w:hAnsi="Roboto" w:cstheme="minorHAnsi"/>
          <w:sz w:val="21"/>
          <w:szCs w:val="21"/>
        </w:rPr>
        <w:t xml:space="preserve"> to the </w:t>
      </w:r>
      <w:r w:rsidR="007E441E" w:rsidRPr="00F408D3">
        <w:rPr>
          <w:rFonts w:ascii="Roboto" w:hAnsi="Roboto" w:cstheme="minorHAnsi"/>
          <w:sz w:val="21"/>
          <w:szCs w:val="21"/>
        </w:rPr>
        <w:t>Regional Board. R</w:t>
      </w:r>
      <w:r w:rsidR="008C2377" w:rsidRPr="00F408D3">
        <w:rPr>
          <w:rFonts w:ascii="Roboto" w:hAnsi="Roboto" w:cstheme="minorHAnsi"/>
          <w:sz w:val="21"/>
          <w:szCs w:val="21"/>
        </w:rPr>
        <w:t xml:space="preserve">esponsible for </w:t>
      </w:r>
      <w:r w:rsidR="00250E91" w:rsidRPr="00F408D3">
        <w:rPr>
          <w:rFonts w:ascii="Roboto" w:hAnsi="Roboto" w:cstheme="minorHAnsi"/>
          <w:sz w:val="21"/>
          <w:szCs w:val="21"/>
        </w:rPr>
        <w:t>leading</w:t>
      </w:r>
      <w:r w:rsidR="008C2377" w:rsidRPr="00F408D3">
        <w:rPr>
          <w:rFonts w:ascii="Roboto" w:hAnsi="Roboto" w:cstheme="minorHAnsi"/>
          <w:sz w:val="21"/>
          <w:szCs w:val="21"/>
        </w:rPr>
        <w:t xml:space="preserve"> a</w:t>
      </w:r>
      <w:r w:rsidR="00DB2490" w:rsidRPr="00F408D3">
        <w:rPr>
          <w:rFonts w:ascii="Roboto" w:hAnsi="Roboto" w:cstheme="minorHAnsi"/>
          <w:sz w:val="21"/>
          <w:szCs w:val="21"/>
        </w:rPr>
        <w:t xml:space="preserve"> </w:t>
      </w:r>
      <w:proofErr w:type="spellStart"/>
      <w:r w:rsidR="008C2377" w:rsidRPr="00F408D3">
        <w:rPr>
          <w:rFonts w:ascii="Roboto" w:hAnsi="Roboto" w:cstheme="minorHAnsi"/>
          <w:sz w:val="21"/>
          <w:szCs w:val="21"/>
        </w:rPr>
        <w:t>programme</w:t>
      </w:r>
      <w:proofErr w:type="spellEnd"/>
      <w:r w:rsidR="008C2377" w:rsidRPr="00F408D3">
        <w:rPr>
          <w:rFonts w:ascii="Roboto" w:hAnsi="Roboto" w:cstheme="minorHAnsi"/>
          <w:sz w:val="21"/>
          <w:szCs w:val="21"/>
        </w:rPr>
        <w:t xml:space="preserve"> of work to effect real change around youth opportunities and greater employer engagement in this process. The </w:t>
      </w:r>
      <w:r w:rsidR="0084377C" w:rsidRPr="00F408D3">
        <w:rPr>
          <w:rFonts w:ascii="Roboto" w:hAnsi="Roboto" w:cstheme="minorHAnsi"/>
          <w:sz w:val="21"/>
          <w:szCs w:val="21"/>
        </w:rPr>
        <w:t>focus</w:t>
      </w:r>
      <w:r w:rsidR="008C2377" w:rsidRPr="00F408D3">
        <w:rPr>
          <w:rFonts w:ascii="Roboto" w:hAnsi="Roboto" w:cstheme="minorHAnsi"/>
          <w:sz w:val="21"/>
          <w:szCs w:val="21"/>
        </w:rPr>
        <w:t xml:space="preserve"> will be to </w:t>
      </w:r>
      <w:r w:rsidR="00DB2490" w:rsidRPr="00F408D3">
        <w:rPr>
          <w:rFonts w:ascii="Roboto" w:hAnsi="Roboto" w:cstheme="minorHAnsi"/>
          <w:sz w:val="21"/>
          <w:szCs w:val="21"/>
        </w:rPr>
        <w:t xml:space="preserve">develop the strategy and lead the delivery of </w:t>
      </w:r>
      <w:r w:rsidR="008C2377" w:rsidRPr="00F408D3">
        <w:rPr>
          <w:rFonts w:ascii="Roboto" w:hAnsi="Roboto" w:cstheme="minorHAnsi"/>
          <w:sz w:val="21"/>
          <w:szCs w:val="21"/>
        </w:rPr>
        <w:t>a</w:t>
      </w:r>
      <w:r w:rsidR="00C466EA" w:rsidRPr="00F408D3">
        <w:rPr>
          <w:rFonts w:ascii="Roboto" w:hAnsi="Roboto" w:cstheme="minorHAnsi"/>
          <w:sz w:val="21"/>
          <w:szCs w:val="21"/>
        </w:rPr>
        <w:t>n</w:t>
      </w:r>
      <w:r w:rsidR="008C2377" w:rsidRPr="00F408D3">
        <w:rPr>
          <w:rFonts w:ascii="Roboto" w:hAnsi="Roboto" w:cstheme="minorHAnsi"/>
          <w:sz w:val="21"/>
          <w:szCs w:val="21"/>
        </w:rPr>
        <w:t xml:space="preserve"> employer</w:t>
      </w:r>
      <w:r w:rsidR="00F408D3" w:rsidRPr="00F408D3">
        <w:rPr>
          <w:rFonts w:ascii="Roboto" w:hAnsi="Roboto" w:cstheme="minorHAnsi"/>
          <w:sz w:val="21"/>
          <w:szCs w:val="21"/>
        </w:rPr>
        <w:t>-</w:t>
      </w:r>
      <w:r w:rsidR="008C2377" w:rsidRPr="00F408D3">
        <w:rPr>
          <w:rFonts w:ascii="Roboto" w:hAnsi="Roboto" w:cstheme="minorHAnsi"/>
          <w:sz w:val="21"/>
          <w:szCs w:val="21"/>
        </w:rPr>
        <w:t xml:space="preserve">led </w:t>
      </w:r>
      <w:proofErr w:type="spellStart"/>
      <w:r w:rsidR="008C2377" w:rsidRPr="00F408D3">
        <w:rPr>
          <w:rFonts w:ascii="Roboto" w:hAnsi="Roboto" w:cstheme="minorHAnsi"/>
          <w:sz w:val="21"/>
          <w:szCs w:val="21"/>
        </w:rPr>
        <w:t>programme</w:t>
      </w:r>
      <w:proofErr w:type="spellEnd"/>
      <w:r w:rsidR="008C2377" w:rsidRPr="00F408D3">
        <w:rPr>
          <w:rFonts w:ascii="Roboto" w:hAnsi="Roboto" w:cstheme="minorHAnsi"/>
          <w:sz w:val="21"/>
          <w:szCs w:val="21"/>
        </w:rPr>
        <w:t xml:space="preserve"> of work, through a team hosted by The Edinburgh Chamber of Commerce and supported by the Regional Board and Working Group</w:t>
      </w:r>
      <w:r w:rsidR="008E6A18" w:rsidRPr="00F408D3">
        <w:rPr>
          <w:rFonts w:ascii="Roboto" w:hAnsi="Roboto" w:cstheme="minorHAnsi"/>
          <w:sz w:val="21"/>
          <w:szCs w:val="21"/>
        </w:rPr>
        <w:t>s</w:t>
      </w:r>
      <w:r w:rsidR="008C2377" w:rsidRPr="00F408D3">
        <w:rPr>
          <w:rFonts w:ascii="Roboto" w:hAnsi="Roboto" w:cstheme="minorHAnsi"/>
          <w:sz w:val="21"/>
          <w:szCs w:val="21"/>
        </w:rPr>
        <w:t xml:space="preserve"> to achieve the KPIs and outputs agreed with the National </w:t>
      </w:r>
      <w:r w:rsidR="00623725" w:rsidRPr="00F408D3">
        <w:rPr>
          <w:rFonts w:ascii="Roboto" w:hAnsi="Roboto" w:cstheme="minorHAnsi"/>
          <w:sz w:val="21"/>
          <w:szCs w:val="21"/>
        </w:rPr>
        <w:t>Employer Forum and</w:t>
      </w:r>
      <w:r w:rsidR="008C2377" w:rsidRPr="00F408D3">
        <w:rPr>
          <w:rFonts w:ascii="Roboto" w:hAnsi="Roboto" w:cstheme="minorHAnsi"/>
          <w:sz w:val="21"/>
          <w:szCs w:val="21"/>
        </w:rPr>
        <w:t xml:space="preserve"> </w:t>
      </w:r>
      <w:r w:rsidR="008E6A18" w:rsidRPr="00F408D3">
        <w:rPr>
          <w:rFonts w:ascii="Roboto" w:hAnsi="Roboto" w:cstheme="minorHAnsi"/>
          <w:sz w:val="21"/>
          <w:szCs w:val="21"/>
        </w:rPr>
        <w:t xml:space="preserve">the </w:t>
      </w:r>
      <w:r w:rsidR="008C2377" w:rsidRPr="00F408D3">
        <w:rPr>
          <w:rFonts w:ascii="Roboto" w:hAnsi="Roboto" w:cstheme="minorHAnsi"/>
          <w:sz w:val="21"/>
          <w:szCs w:val="21"/>
        </w:rPr>
        <w:t xml:space="preserve">Scottish Government. </w:t>
      </w:r>
      <w:r w:rsidR="00A11A10" w:rsidRPr="00F408D3">
        <w:rPr>
          <w:rFonts w:ascii="Roboto" w:hAnsi="Roboto" w:cstheme="minorHAnsi"/>
          <w:sz w:val="21"/>
          <w:szCs w:val="21"/>
        </w:rPr>
        <w:t>This is an externally facing and high profile role within the business and education community, working in partnership with a wide range of stakeholders.</w:t>
      </w:r>
    </w:p>
    <w:p w14:paraId="32E9FAF6" w14:textId="77777777" w:rsidR="00250E91" w:rsidRPr="00F408D3" w:rsidRDefault="00250E91" w:rsidP="000456BD">
      <w:pPr>
        <w:jc w:val="both"/>
        <w:rPr>
          <w:rFonts w:ascii="Roboto" w:hAnsi="Roboto" w:cstheme="minorHAnsi"/>
          <w:sz w:val="21"/>
          <w:szCs w:val="21"/>
        </w:rPr>
      </w:pPr>
    </w:p>
    <w:p w14:paraId="554D79D8" w14:textId="4578B54E" w:rsidR="004C4841" w:rsidRPr="00F408D3" w:rsidRDefault="004C4841" w:rsidP="000456BD">
      <w:pPr>
        <w:jc w:val="both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The team will provide employer engagement support</w:t>
      </w:r>
      <w:r w:rsidR="00E0170F" w:rsidRPr="00F408D3">
        <w:rPr>
          <w:rFonts w:ascii="Roboto" w:hAnsi="Roboto" w:cstheme="minorHAnsi"/>
          <w:sz w:val="21"/>
          <w:szCs w:val="21"/>
        </w:rPr>
        <w:t xml:space="preserve"> for </w:t>
      </w:r>
      <w:r w:rsidRPr="00F408D3">
        <w:rPr>
          <w:rFonts w:ascii="Roboto" w:hAnsi="Roboto" w:cstheme="minorHAnsi"/>
          <w:sz w:val="21"/>
          <w:szCs w:val="21"/>
        </w:rPr>
        <w:t>work</w:t>
      </w:r>
      <w:r w:rsidR="00F408D3" w:rsidRPr="00F408D3">
        <w:rPr>
          <w:rFonts w:ascii="Roboto" w:hAnsi="Roboto" w:cstheme="minorHAnsi"/>
          <w:sz w:val="21"/>
          <w:szCs w:val="21"/>
        </w:rPr>
        <w:t>-</w:t>
      </w:r>
      <w:r w:rsidRPr="00F408D3">
        <w:rPr>
          <w:rFonts w:ascii="Roboto" w:hAnsi="Roboto" w:cstheme="minorHAnsi"/>
          <w:sz w:val="21"/>
          <w:szCs w:val="21"/>
        </w:rPr>
        <w:t>based learnin</w:t>
      </w:r>
      <w:r w:rsidR="00E8031E" w:rsidRPr="00F408D3">
        <w:rPr>
          <w:rFonts w:ascii="Roboto" w:hAnsi="Roboto" w:cstheme="minorHAnsi"/>
          <w:sz w:val="21"/>
          <w:szCs w:val="21"/>
        </w:rPr>
        <w:t>g</w:t>
      </w:r>
      <w:r w:rsidR="00993143" w:rsidRPr="00F408D3">
        <w:rPr>
          <w:rFonts w:ascii="Roboto" w:hAnsi="Roboto" w:cstheme="minorHAnsi"/>
          <w:sz w:val="21"/>
          <w:szCs w:val="21"/>
        </w:rPr>
        <w:t xml:space="preserve"> and wider </w:t>
      </w:r>
      <w:r w:rsidR="00E8031E" w:rsidRPr="00F408D3">
        <w:rPr>
          <w:rFonts w:ascii="Roboto" w:hAnsi="Roboto" w:cstheme="minorHAnsi"/>
          <w:sz w:val="21"/>
          <w:szCs w:val="21"/>
        </w:rPr>
        <w:t>experiential Careers</w:t>
      </w:r>
      <w:r w:rsidR="00993143" w:rsidRPr="00F408D3">
        <w:rPr>
          <w:rFonts w:ascii="Roboto" w:hAnsi="Roboto" w:cstheme="minorHAnsi"/>
          <w:sz w:val="21"/>
          <w:szCs w:val="21"/>
        </w:rPr>
        <w:t xml:space="preserve"> activities</w:t>
      </w:r>
      <w:r w:rsidRPr="00F408D3">
        <w:rPr>
          <w:rFonts w:ascii="Roboto" w:hAnsi="Roboto" w:cstheme="minorHAnsi"/>
          <w:sz w:val="21"/>
          <w:szCs w:val="21"/>
        </w:rPr>
        <w:t xml:space="preserve"> and </w:t>
      </w:r>
      <w:r w:rsidR="00993143" w:rsidRPr="00F408D3">
        <w:rPr>
          <w:rFonts w:ascii="Roboto" w:hAnsi="Roboto" w:cstheme="minorHAnsi"/>
          <w:sz w:val="21"/>
          <w:szCs w:val="21"/>
        </w:rPr>
        <w:t xml:space="preserve">experiences </w:t>
      </w:r>
      <w:r w:rsidR="003D3D4E" w:rsidRPr="00F408D3">
        <w:rPr>
          <w:rFonts w:ascii="Roboto" w:hAnsi="Roboto" w:cstheme="minorHAnsi"/>
          <w:sz w:val="21"/>
          <w:szCs w:val="21"/>
        </w:rPr>
        <w:t>which connect industry with education</w:t>
      </w:r>
      <w:r w:rsidRPr="00F408D3">
        <w:rPr>
          <w:rFonts w:ascii="Roboto" w:hAnsi="Roboto" w:cstheme="minorHAnsi"/>
          <w:sz w:val="21"/>
          <w:szCs w:val="21"/>
        </w:rPr>
        <w:t xml:space="preserve"> </w:t>
      </w:r>
      <w:r w:rsidR="003D3D4E" w:rsidRPr="00F408D3">
        <w:rPr>
          <w:rFonts w:ascii="Roboto" w:hAnsi="Roboto" w:cstheme="minorHAnsi"/>
          <w:sz w:val="21"/>
          <w:szCs w:val="21"/>
        </w:rPr>
        <w:t>in the region</w:t>
      </w:r>
      <w:r w:rsidRPr="00F408D3">
        <w:rPr>
          <w:rFonts w:ascii="Roboto" w:hAnsi="Roboto" w:cstheme="minorHAnsi"/>
          <w:sz w:val="21"/>
          <w:szCs w:val="21"/>
        </w:rPr>
        <w:t xml:space="preserve">. </w:t>
      </w:r>
    </w:p>
    <w:p w14:paraId="18484271" w14:textId="77777777" w:rsidR="004C4841" w:rsidRPr="00F408D3" w:rsidRDefault="004C4841" w:rsidP="000456BD">
      <w:pPr>
        <w:jc w:val="both"/>
        <w:rPr>
          <w:rFonts w:ascii="Roboto" w:hAnsi="Roboto" w:cstheme="minorHAnsi"/>
          <w:sz w:val="21"/>
          <w:szCs w:val="21"/>
        </w:rPr>
      </w:pPr>
    </w:p>
    <w:p w14:paraId="27299CE7" w14:textId="4C1072DC" w:rsidR="00C466EA" w:rsidRPr="00F408D3" w:rsidRDefault="004C4841" w:rsidP="000456BD">
      <w:pPr>
        <w:jc w:val="both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Partnership work is key, the role will be responsible for </w:t>
      </w:r>
      <w:r w:rsidR="00250E91" w:rsidRPr="00F408D3">
        <w:rPr>
          <w:rFonts w:ascii="Roboto" w:hAnsi="Roboto" w:cstheme="minorHAnsi"/>
          <w:sz w:val="21"/>
          <w:szCs w:val="21"/>
        </w:rPr>
        <w:t>strategic</w:t>
      </w:r>
      <w:r w:rsidRPr="00F408D3">
        <w:rPr>
          <w:rFonts w:ascii="Roboto" w:hAnsi="Roboto" w:cstheme="minorHAnsi"/>
          <w:sz w:val="21"/>
          <w:szCs w:val="21"/>
        </w:rPr>
        <w:t xml:space="preserve"> </w:t>
      </w:r>
      <w:r w:rsidR="00E0170F" w:rsidRPr="00F408D3">
        <w:rPr>
          <w:rFonts w:ascii="Roboto" w:hAnsi="Roboto" w:cstheme="minorHAnsi"/>
          <w:sz w:val="21"/>
          <w:szCs w:val="21"/>
        </w:rPr>
        <w:t>partnership</w:t>
      </w:r>
      <w:r w:rsidRPr="00F408D3">
        <w:rPr>
          <w:rFonts w:ascii="Roboto" w:hAnsi="Roboto" w:cstheme="minorHAnsi"/>
          <w:sz w:val="21"/>
          <w:szCs w:val="21"/>
        </w:rPr>
        <w:t>s between</w:t>
      </w:r>
      <w:r w:rsidR="00B55D32" w:rsidRPr="00F408D3">
        <w:rPr>
          <w:rFonts w:ascii="Roboto" w:hAnsi="Roboto" w:cstheme="minorHAnsi"/>
          <w:sz w:val="21"/>
          <w:szCs w:val="21"/>
        </w:rPr>
        <w:t xml:space="preserve"> Local Authorities</w:t>
      </w:r>
      <w:r w:rsidR="00623725" w:rsidRPr="00F408D3">
        <w:rPr>
          <w:rFonts w:ascii="Roboto" w:hAnsi="Roboto" w:cstheme="minorHAnsi"/>
          <w:sz w:val="21"/>
          <w:szCs w:val="21"/>
        </w:rPr>
        <w:t>, Skills</w:t>
      </w:r>
      <w:r w:rsidR="00DB2490" w:rsidRPr="00F408D3">
        <w:rPr>
          <w:rFonts w:ascii="Roboto" w:hAnsi="Roboto" w:cstheme="minorHAnsi"/>
          <w:sz w:val="21"/>
          <w:szCs w:val="21"/>
        </w:rPr>
        <w:t xml:space="preserve"> </w:t>
      </w:r>
      <w:r w:rsidRPr="00F408D3">
        <w:rPr>
          <w:rFonts w:ascii="Roboto" w:hAnsi="Roboto" w:cstheme="minorHAnsi"/>
          <w:sz w:val="21"/>
          <w:szCs w:val="21"/>
        </w:rPr>
        <w:t>D</w:t>
      </w:r>
      <w:r w:rsidR="00DB2490" w:rsidRPr="00F408D3">
        <w:rPr>
          <w:rFonts w:ascii="Roboto" w:hAnsi="Roboto" w:cstheme="minorHAnsi"/>
          <w:sz w:val="21"/>
          <w:szCs w:val="21"/>
        </w:rPr>
        <w:t xml:space="preserve">evelopment </w:t>
      </w:r>
      <w:r w:rsidRPr="00F408D3">
        <w:rPr>
          <w:rFonts w:ascii="Roboto" w:hAnsi="Roboto" w:cstheme="minorHAnsi"/>
          <w:sz w:val="21"/>
          <w:szCs w:val="21"/>
        </w:rPr>
        <w:t>S</w:t>
      </w:r>
      <w:r w:rsidR="00DB2490" w:rsidRPr="00F408D3">
        <w:rPr>
          <w:rFonts w:ascii="Roboto" w:hAnsi="Roboto" w:cstheme="minorHAnsi"/>
          <w:sz w:val="21"/>
          <w:szCs w:val="21"/>
        </w:rPr>
        <w:t>cotland</w:t>
      </w:r>
      <w:r w:rsidR="00E0170F" w:rsidRPr="00F408D3">
        <w:rPr>
          <w:rFonts w:ascii="Roboto" w:hAnsi="Roboto" w:cstheme="minorHAnsi"/>
          <w:sz w:val="21"/>
          <w:szCs w:val="21"/>
        </w:rPr>
        <w:t>, College and</w:t>
      </w:r>
      <w:r w:rsidRPr="00F408D3">
        <w:rPr>
          <w:rFonts w:ascii="Roboto" w:hAnsi="Roboto" w:cstheme="minorHAnsi"/>
          <w:sz w:val="21"/>
          <w:szCs w:val="21"/>
        </w:rPr>
        <w:t xml:space="preserve"> wider partners in the DYW space.</w:t>
      </w:r>
      <w:r w:rsidR="00E0170F" w:rsidRPr="00F408D3">
        <w:rPr>
          <w:rFonts w:ascii="Roboto" w:hAnsi="Roboto" w:cstheme="minorHAnsi"/>
          <w:sz w:val="21"/>
          <w:szCs w:val="21"/>
        </w:rPr>
        <w:t xml:space="preserve"> </w:t>
      </w:r>
      <w:r w:rsidRPr="00F408D3">
        <w:rPr>
          <w:rFonts w:ascii="Roboto" w:hAnsi="Roboto" w:cstheme="minorHAnsi"/>
          <w:sz w:val="21"/>
          <w:szCs w:val="21"/>
        </w:rPr>
        <w:t xml:space="preserve">The role will lead strategically with </w:t>
      </w:r>
      <w:r w:rsidR="00250E91" w:rsidRPr="00F408D3">
        <w:rPr>
          <w:rFonts w:ascii="Roboto" w:hAnsi="Roboto" w:cstheme="minorHAnsi"/>
          <w:sz w:val="21"/>
          <w:szCs w:val="21"/>
        </w:rPr>
        <w:t xml:space="preserve">Board engagement and manage overall </w:t>
      </w:r>
      <w:r w:rsidR="00C94BFD" w:rsidRPr="00F408D3">
        <w:rPr>
          <w:rFonts w:ascii="Roboto" w:hAnsi="Roboto" w:cstheme="minorHAnsi"/>
          <w:sz w:val="21"/>
          <w:szCs w:val="21"/>
        </w:rPr>
        <w:t xml:space="preserve">operations, </w:t>
      </w:r>
      <w:r w:rsidR="00250E91" w:rsidRPr="00F408D3">
        <w:rPr>
          <w:rFonts w:ascii="Roboto" w:hAnsi="Roboto" w:cstheme="minorHAnsi"/>
          <w:sz w:val="21"/>
          <w:szCs w:val="21"/>
        </w:rPr>
        <w:t>governance</w:t>
      </w:r>
      <w:r w:rsidR="00DB2490" w:rsidRPr="00F408D3">
        <w:rPr>
          <w:rFonts w:ascii="Roboto" w:hAnsi="Roboto" w:cstheme="minorHAnsi"/>
          <w:sz w:val="21"/>
          <w:szCs w:val="21"/>
        </w:rPr>
        <w:t xml:space="preserve">, </w:t>
      </w:r>
      <w:r w:rsidR="00080194" w:rsidRPr="00F408D3">
        <w:rPr>
          <w:rFonts w:ascii="Roboto" w:hAnsi="Roboto" w:cstheme="minorHAnsi"/>
          <w:sz w:val="21"/>
          <w:szCs w:val="21"/>
        </w:rPr>
        <w:t xml:space="preserve">data, budget, </w:t>
      </w:r>
      <w:r w:rsidR="00DB2490" w:rsidRPr="00F408D3">
        <w:rPr>
          <w:rFonts w:ascii="Roboto" w:hAnsi="Roboto" w:cstheme="minorHAnsi"/>
          <w:sz w:val="21"/>
          <w:szCs w:val="21"/>
        </w:rPr>
        <w:t xml:space="preserve">communications and </w:t>
      </w:r>
      <w:r w:rsidR="000B53AF" w:rsidRPr="00F408D3">
        <w:rPr>
          <w:rFonts w:ascii="Roboto" w:hAnsi="Roboto" w:cstheme="minorHAnsi"/>
          <w:sz w:val="21"/>
          <w:szCs w:val="21"/>
        </w:rPr>
        <w:t>m</w:t>
      </w:r>
      <w:r w:rsidR="00DB2490" w:rsidRPr="00F408D3">
        <w:rPr>
          <w:rFonts w:ascii="Roboto" w:hAnsi="Roboto" w:cstheme="minorHAnsi"/>
          <w:sz w:val="21"/>
          <w:szCs w:val="21"/>
        </w:rPr>
        <w:t>arketing</w:t>
      </w:r>
      <w:r w:rsidR="00250E91" w:rsidRPr="00F408D3">
        <w:rPr>
          <w:rFonts w:ascii="Roboto" w:hAnsi="Roboto" w:cstheme="minorHAnsi"/>
          <w:sz w:val="21"/>
          <w:szCs w:val="21"/>
        </w:rPr>
        <w:t>.</w:t>
      </w:r>
      <w:r w:rsidR="00DB2490" w:rsidRPr="00F408D3">
        <w:rPr>
          <w:rFonts w:ascii="Roboto" w:hAnsi="Roboto" w:cstheme="minorHAnsi"/>
          <w:sz w:val="21"/>
          <w:szCs w:val="21"/>
        </w:rPr>
        <w:t xml:space="preserve"> </w:t>
      </w:r>
      <w:r w:rsidR="00250E91" w:rsidRPr="00F408D3">
        <w:rPr>
          <w:rFonts w:ascii="Roboto" w:hAnsi="Roboto" w:cstheme="minorHAnsi"/>
          <w:sz w:val="21"/>
          <w:szCs w:val="21"/>
        </w:rPr>
        <w:t xml:space="preserve"> </w:t>
      </w:r>
      <w:r w:rsidR="00B55D32" w:rsidRPr="00F408D3">
        <w:rPr>
          <w:rFonts w:ascii="Roboto" w:hAnsi="Roboto" w:cstheme="minorHAnsi"/>
          <w:sz w:val="21"/>
          <w:szCs w:val="21"/>
        </w:rPr>
        <w:t xml:space="preserve"> </w:t>
      </w:r>
    </w:p>
    <w:p w14:paraId="02751812" w14:textId="77777777" w:rsidR="00AF791C" w:rsidRPr="00F408D3" w:rsidRDefault="00AF791C" w:rsidP="000456BD">
      <w:pPr>
        <w:jc w:val="both"/>
        <w:rPr>
          <w:rFonts w:ascii="Roboto" w:hAnsi="Roboto" w:cstheme="minorHAnsi"/>
          <w:sz w:val="21"/>
          <w:szCs w:val="21"/>
        </w:rPr>
      </w:pPr>
    </w:p>
    <w:p w14:paraId="61292F52" w14:textId="4BBED63C" w:rsidR="004F27A5" w:rsidRPr="00F408D3" w:rsidRDefault="00605290" w:rsidP="000456BD">
      <w:pPr>
        <w:jc w:val="both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Possessing</w:t>
      </w:r>
      <w:r w:rsidR="00F2689C" w:rsidRPr="00F408D3">
        <w:rPr>
          <w:rFonts w:ascii="Roboto" w:hAnsi="Roboto" w:cstheme="minorHAnsi"/>
          <w:sz w:val="21"/>
          <w:szCs w:val="21"/>
        </w:rPr>
        <w:t xml:space="preserve"> excellent </w:t>
      </w:r>
      <w:r w:rsidR="00C466EA" w:rsidRPr="00F408D3">
        <w:rPr>
          <w:rFonts w:ascii="Roboto" w:hAnsi="Roboto" w:cstheme="minorHAnsi"/>
          <w:sz w:val="21"/>
          <w:szCs w:val="21"/>
        </w:rPr>
        <w:t xml:space="preserve">management and communication </w:t>
      </w:r>
      <w:r w:rsidR="00F2689C" w:rsidRPr="00F408D3">
        <w:rPr>
          <w:rFonts w:ascii="Roboto" w:hAnsi="Roboto" w:cstheme="minorHAnsi"/>
          <w:sz w:val="21"/>
          <w:szCs w:val="21"/>
        </w:rPr>
        <w:t>skills and demonstrating competence in dealing with</w:t>
      </w:r>
      <w:r w:rsidR="00DB2490" w:rsidRPr="00F408D3">
        <w:rPr>
          <w:rFonts w:ascii="Roboto" w:hAnsi="Roboto" w:cstheme="minorHAnsi"/>
          <w:sz w:val="21"/>
          <w:szCs w:val="21"/>
        </w:rPr>
        <w:t xml:space="preserve"> leaders from business</w:t>
      </w:r>
      <w:r w:rsidR="00F2689C" w:rsidRPr="00F408D3">
        <w:rPr>
          <w:rFonts w:ascii="Roboto" w:hAnsi="Roboto" w:cstheme="minorHAnsi"/>
          <w:sz w:val="21"/>
          <w:szCs w:val="21"/>
        </w:rPr>
        <w:t xml:space="preserve"> </w:t>
      </w:r>
      <w:r w:rsidR="00E0170F" w:rsidRPr="00F408D3">
        <w:rPr>
          <w:rFonts w:ascii="Roboto" w:hAnsi="Roboto" w:cstheme="minorHAnsi"/>
          <w:sz w:val="21"/>
          <w:szCs w:val="21"/>
        </w:rPr>
        <w:t xml:space="preserve">and </w:t>
      </w:r>
      <w:r w:rsidR="008E6A18" w:rsidRPr="00F408D3">
        <w:rPr>
          <w:rFonts w:ascii="Roboto" w:hAnsi="Roboto" w:cstheme="minorHAnsi"/>
          <w:sz w:val="21"/>
          <w:szCs w:val="21"/>
        </w:rPr>
        <w:t>e</w:t>
      </w:r>
      <w:r w:rsidR="00E0170F" w:rsidRPr="00F408D3">
        <w:rPr>
          <w:rFonts w:ascii="Roboto" w:hAnsi="Roboto" w:cstheme="minorHAnsi"/>
          <w:sz w:val="21"/>
          <w:szCs w:val="21"/>
        </w:rPr>
        <w:t xml:space="preserve">ducation </w:t>
      </w:r>
      <w:r w:rsidR="00F2689C" w:rsidRPr="00F408D3">
        <w:rPr>
          <w:rFonts w:ascii="Roboto" w:hAnsi="Roboto" w:cstheme="minorHAnsi"/>
          <w:sz w:val="21"/>
          <w:szCs w:val="21"/>
        </w:rPr>
        <w:t>at all levels</w:t>
      </w:r>
      <w:r w:rsidR="008E6A18" w:rsidRPr="00F408D3">
        <w:rPr>
          <w:rFonts w:ascii="Roboto" w:hAnsi="Roboto" w:cstheme="minorHAnsi"/>
          <w:sz w:val="21"/>
          <w:szCs w:val="21"/>
        </w:rPr>
        <w:t>,</w:t>
      </w:r>
      <w:r w:rsidR="00F2689C" w:rsidRPr="00F408D3">
        <w:rPr>
          <w:rFonts w:ascii="Roboto" w:hAnsi="Roboto" w:cstheme="minorHAnsi"/>
          <w:sz w:val="21"/>
          <w:szCs w:val="21"/>
        </w:rPr>
        <w:t xml:space="preserve"> </w:t>
      </w:r>
      <w:r w:rsidR="002A3285" w:rsidRPr="00F408D3">
        <w:rPr>
          <w:rFonts w:ascii="Roboto" w:hAnsi="Roboto" w:cstheme="minorHAnsi"/>
          <w:sz w:val="21"/>
          <w:szCs w:val="21"/>
        </w:rPr>
        <w:t xml:space="preserve">the </w:t>
      </w:r>
      <w:proofErr w:type="spellStart"/>
      <w:r w:rsidR="00250E91" w:rsidRPr="00F408D3">
        <w:rPr>
          <w:rFonts w:ascii="Roboto" w:hAnsi="Roboto" w:cstheme="minorHAnsi"/>
          <w:sz w:val="21"/>
          <w:szCs w:val="21"/>
        </w:rPr>
        <w:t>Programme</w:t>
      </w:r>
      <w:proofErr w:type="spellEnd"/>
      <w:r w:rsidR="00250E91" w:rsidRPr="00F408D3">
        <w:rPr>
          <w:rFonts w:ascii="Roboto" w:hAnsi="Roboto" w:cstheme="minorHAnsi"/>
          <w:sz w:val="21"/>
          <w:szCs w:val="21"/>
        </w:rPr>
        <w:t xml:space="preserve"> Director</w:t>
      </w:r>
      <w:r w:rsidR="00AF791C" w:rsidRPr="00F408D3">
        <w:rPr>
          <w:rFonts w:ascii="Roboto" w:hAnsi="Roboto" w:cstheme="minorHAnsi"/>
          <w:sz w:val="21"/>
          <w:szCs w:val="21"/>
        </w:rPr>
        <w:t xml:space="preserve"> </w:t>
      </w:r>
      <w:r w:rsidR="004F27A5" w:rsidRPr="00F408D3">
        <w:rPr>
          <w:rFonts w:ascii="Roboto" w:hAnsi="Roboto" w:cstheme="minorHAnsi"/>
          <w:sz w:val="21"/>
          <w:szCs w:val="21"/>
        </w:rPr>
        <w:t xml:space="preserve">will </w:t>
      </w:r>
      <w:r w:rsidR="00AF791C" w:rsidRPr="00F408D3">
        <w:rPr>
          <w:rFonts w:ascii="Roboto" w:hAnsi="Roboto" w:cstheme="minorHAnsi"/>
          <w:sz w:val="21"/>
          <w:szCs w:val="21"/>
        </w:rPr>
        <w:t>suppo</w:t>
      </w:r>
      <w:r w:rsidR="00DB2490" w:rsidRPr="00F408D3">
        <w:rPr>
          <w:rFonts w:ascii="Roboto" w:hAnsi="Roboto" w:cstheme="minorHAnsi"/>
          <w:sz w:val="21"/>
          <w:szCs w:val="21"/>
        </w:rPr>
        <w:t xml:space="preserve">rt all aspects of the </w:t>
      </w:r>
      <w:proofErr w:type="spellStart"/>
      <w:r w:rsidR="00DB2490" w:rsidRPr="00F408D3">
        <w:rPr>
          <w:rFonts w:ascii="Roboto" w:hAnsi="Roboto" w:cstheme="minorHAnsi"/>
          <w:sz w:val="21"/>
          <w:szCs w:val="21"/>
        </w:rPr>
        <w:t>programme</w:t>
      </w:r>
      <w:proofErr w:type="spellEnd"/>
      <w:r w:rsidR="00DB2490" w:rsidRPr="00F408D3">
        <w:rPr>
          <w:rFonts w:ascii="Roboto" w:hAnsi="Roboto" w:cstheme="minorHAnsi"/>
          <w:sz w:val="21"/>
          <w:szCs w:val="21"/>
        </w:rPr>
        <w:t xml:space="preserve">.  </w:t>
      </w:r>
      <w:r w:rsidR="00AF791C" w:rsidRPr="00F408D3">
        <w:rPr>
          <w:rFonts w:ascii="Roboto" w:hAnsi="Roboto" w:cstheme="minorHAnsi"/>
          <w:sz w:val="21"/>
          <w:szCs w:val="21"/>
        </w:rPr>
        <w:t>A ke</w:t>
      </w:r>
      <w:r w:rsidR="00E0170F" w:rsidRPr="00F408D3">
        <w:rPr>
          <w:rFonts w:ascii="Roboto" w:hAnsi="Roboto" w:cstheme="minorHAnsi"/>
          <w:sz w:val="21"/>
          <w:szCs w:val="21"/>
        </w:rPr>
        <w:t>y</w:t>
      </w:r>
      <w:r w:rsidR="00AF791C" w:rsidRPr="00F408D3">
        <w:rPr>
          <w:rFonts w:ascii="Roboto" w:hAnsi="Roboto" w:cstheme="minorHAnsi"/>
          <w:sz w:val="21"/>
          <w:szCs w:val="21"/>
        </w:rPr>
        <w:t xml:space="preserve"> element of the role is to </w:t>
      </w:r>
      <w:r w:rsidR="004F27A5" w:rsidRPr="00F408D3">
        <w:rPr>
          <w:rFonts w:ascii="Roboto" w:hAnsi="Roboto" w:cstheme="minorHAnsi"/>
          <w:sz w:val="21"/>
          <w:szCs w:val="21"/>
        </w:rPr>
        <w:t>d</w:t>
      </w:r>
      <w:r w:rsidR="0091357C" w:rsidRPr="00F408D3">
        <w:rPr>
          <w:rFonts w:ascii="Roboto" w:hAnsi="Roboto" w:cstheme="minorHAnsi"/>
          <w:sz w:val="21"/>
          <w:szCs w:val="21"/>
        </w:rPr>
        <w:t xml:space="preserve">evelop and maintain </w:t>
      </w:r>
      <w:r w:rsidR="008E6A18" w:rsidRPr="00F408D3">
        <w:rPr>
          <w:rFonts w:ascii="Roboto" w:hAnsi="Roboto" w:cstheme="minorHAnsi"/>
          <w:sz w:val="21"/>
          <w:szCs w:val="21"/>
        </w:rPr>
        <w:t>expertise in</w:t>
      </w:r>
      <w:r w:rsidR="00E0170F" w:rsidRPr="00F408D3">
        <w:rPr>
          <w:rFonts w:ascii="Roboto" w:hAnsi="Roboto" w:cstheme="minorHAnsi"/>
          <w:sz w:val="21"/>
          <w:szCs w:val="21"/>
        </w:rPr>
        <w:t xml:space="preserve"> employment and skills </w:t>
      </w:r>
      <w:r w:rsidR="00DB2490" w:rsidRPr="00F408D3">
        <w:rPr>
          <w:rFonts w:ascii="Roboto" w:hAnsi="Roboto" w:cstheme="minorHAnsi"/>
          <w:sz w:val="21"/>
          <w:szCs w:val="21"/>
        </w:rPr>
        <w:t xml:space="preserve">policy and issues. </w:t>
      </w:r>
      <w:r w:rsidR="00E0170F" w:rsidRPr="00F408D3">
        <w:rPr>
          <w:rFonts w:ascii="Roboto" w:hAnsi="Roboto" w:cstheme="minorHAnsi"/>
          <w:sz w:val="21"/>
          <w:szCs w:val="21"/>
        </w:rPr>
        <w:t xml:space="preserve"> </w:t>
      </w:r>
      <w:r w:rsidR="008E6A18" w:rsidRPr="00F408D3">
        <w:rPr>
          <w:rFonts w:ascii="Roboto" w:hAnsi="Roboto" w:cstheme="minorHAnsi"/>
          <w:sz w:val="21"/>
          <w:szCs w:val="21"/>
        </w:rPr>
        <w:t>Fundamentally,</w:t>
      </w:r>
      <w:r w:rsidR="00E0170F" w:rsidRPr="00F408D3">
        <w:rPr>
          <w:rFonts w:ascii="Roboto" w:hAnsi="Roboto" w:cstheme="minorHAnsi"/>
          <w:sz w:val="21"/>
          <w:szCs w:val="21"/>
        </w:rPr>
        <w:t xml:space="preserve"> you will </w:t>
      </w:r>
      <w:r w:rsidR="004C4841" w:rsidRPr="00F408D3">
        <w:rPr>
          <w:rFonts w:ascii="Roboto" w:hAnsi="Roboto" w:cstheme="minorHAnsi"/>
          <w:sz w:val="21"/>
          <w:szCs w:val="21"/>
        </w:rPr>
        <w:t xml:space="preserve">lead a team to </w:t>
      </w:r>
      <w:r w:rsidR="00C466EA" w:rsidRPr="00F408D3">
        <w:rPr>
          <w:rFonts w:ascii="Roboto" w:hAnsi="Roboto" w:cstheme="minorHAnsi"/>
          <w:sz w:val="21"/>
          <w:szCs w:val="21"/>
        </w:rPr>
        <w:t xml:space="preserve">interpret the needs of business </w:t>
      </w:r>
      <w:r w:rsidR="008E6A18" w:rsidRPr="00F408D3">
        <w:rPr>
          <w:rFonts w:ascii="Roboto" w:hAnsi="Roboto" w:cstheme="minorHAnsi"/>
          <w:sz w:val="21"/>
          <w:szCs w:val="21"/>
        </w:rPr>
        <w:t xml:space="preserve">for the </w:t>
      </w:r>
      <w:r w:rsidR="00C466EA" w:rsidRPr="00F408D3">
        <w:rPr>
          <w:rFonts w:ascii="Roboto" w:hAnsi="Roboto" w:cstheme="minorHAnsi"/>
          <w:sz w:val="21"/>
          <w:szCs w:val="21"/>
        </w:rPr>
        <w:t>Education</w:t>
      </w:r>
      <w:r w:rsidR="008E6A18" w:rsidRPr="00F408D3">
        <w:rPr>
          <w:rFonts w:ascii="Roboto" w:hAnsi="Roboto" w:cstheme="minorHAnsi"/>
          <w:sz w:val="21"/>
          <w:szCs w:val="21"/>
        </w:rPr>
        <w:t xml:space="preserve"> sector</w:t>
      </w:r>
      <w:r w:rsidR="00E0170F" w:rsidRPr="00F408D3">
        <w:rPr>
          <w:rFonts w:ascii="Roboto" w:hAnsi="Roboto" w:cstheme="minorHAnsi"/>
          <w:sz w:val="21"/>
          <w:szCs w:val="21"/>
        </w:rPr>
        <w:t xml:space="preserve"> and</w:t>
      </w:r>
      <w:r w:rsidR="008E6A18" w:rsidRPr="00F408D3">
        <w:rPr>
          <w:rFonts w:ascii="Roboto" w:hAnsi="Roboto" w:cstheme="minorHAnsi"/>
          <w:sz w:val="21"/>
          <w:szCs w:val="21"/>
        </w:rPr>
        <w:t xml:space="preserve"> conversely interpret</w:t>
      </w:r>
      <w:r w:rsidR="00E0170F" w:rsidRPr="00F408D3">
        <w:rPr>
          <w:rFonts w:ascii="Roboto" w:hAnsi="Roboto" w:cstheme="minorHAnsi"/>
          <w:sz w:val="21"/>
          <w:szCs w:val="21"/>
        </w:rPr>
        <w:t xml:space="preserve"> the skills curriculum and vocational qualification</w:t>
      </w:r>
      <w:r w:rsidR="00DB2490" w:rsidRPr="00F408D3">
        <w:rPr>
          <w:rFonts w:ascii="Roboto" w:hAnsi="Roboto" w:cstheme="minorHAnsi"/>
          <w:sz w:val="21"/>
          <w:szCs w:val="21"/>
        </w:rPr>
        <w:t>s</w:t>
      </w:r>
      <w:r w:rsidR="00E0170F" w:rsidRPr="00F408D3">
        <w:rPr>
          <w:rFonts w:ascii="Roboto" w:hAnsi="Roboto" w:cstheme="minorHAnsi"/>
          <w:sz w:val="21"/>
          <w:szCs w:val="21"/>
        </w:rPr>
        <w:t xml:space="preserve"> </w:t>
      </w:r>
      <w:r w:rsidR="008E6A18" w:rsidRPr="00F408D3">
        <w:rPr>
          <w:rFonts w:ascii="Roboto" w:hAnsi="Roboto" w:cstheme="minorHAnsi"/>
          <w:sz w:val="21"/>
          <w:szCs w:val="21"/>
        </w:rPr>
        <w:t>for employers.</w:t>
      </w:r>
      <w:r w:rsidR="002A3285" w:rsidRPr="00F408D3">
        <w:rPr>
          <w:rFonts w:ascii="Roboto" w:hAnsi="Roboto" w:cstheme="minorHAnsi"/>
          <w:sz w:val="21"/>
          <w:szCs w:val="21"/>
        </w:rPr>
        <w:t xml:space="preserve"> </w:t>
      </w:r>
    </w:p>
    <w:p w14:paraId="04095342" w14:textId="77777777" w:rsidR="00F2689C" w:rsidRPr="00F408D3" w:rsidRDefault="00F2689C" w:rsidP="000456BD">
      <w:pPr>
        <w:jc w:val="both"/>
        <w:rPr>
          <w:rFonts w:ascii="Roboto" w:hAnsi="Roboto" w:cstheme="minorHAnsi"/>
          <w:sz w:val="21"/>
          <w:szCs w:val="21"/>
        </w:rPr>
      </w:pPr>
    </w:p>
    <w:p w14:paraId="74CBB5C2" w14:textId="6D029998" w:rsidR="00997AA3" w:rsidRPr="00F408D3" w:rsidRDefault="00E0170F" w:rsidP="00C466EA">
      <w:pPr>
        <w:jc w:val="both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The </w:t>
      </w:r>
      <w:proofErr w:type="spellStart"/>
      <w:r w:rsidR="007E441E" w:rsidRPr="00F408D3">
        <w:rPr>
          <w:rFonts w:ascii="Roboto" w:hAnsi="Roboto" w:cstheme="minorHAnsi"/>
          <w:sz w:val="21"/>
          <w:szCs w:val="21"/>
        </w:rPr>
        <w:t>Programme</w:t>
      </w:r>
      <w:proofErr w:type="spellEnd"/>
      <w:r w:rsidR="007E441E" w:rsidRPr="00F408D3">
        <w:rPr>
          <w:rFonts w:ascii="Roboto" w:hAnsi="Roboto" w:cstheme="minorHAnsi"/>
          <w:sz w:val="21"/>
          <w:szCs w:val="21"/>
        </w:rPr>
        <w:t xml:space="preserve"> </w:t>
      </w:r>
      <w:r w:rsidR="00DB2490" w:rsidRPr="00F408D3">
        <w:rPr>
          <w:rFonts w:ascii="Roboto" w:hAnsi="Roboto" w:cstheme="minorHAnsi"/>
          <w:sz w:val="21"/>
          <w:szCs w:val="21"/>
        </w:rPr>
        <w:t>Director</w:t>
      </w:r>
      <w:r w:rsidR="007E441E" w:rsidRPr="00F408D3">
        <w:rPr>
          <w:rFonts w:ascii="Roboto" w:hAnsi="Roboto" w:cstheme="minorHAnsi"/>
          <w:sz w:val="21"/>
          <w:szCs w:val="21"/>
        </w:rPr>
        <w:t xml:space="preserve"> </w:t>
      </w:r>
      <w:r w:rsidR="00FB0775" w:rsidRPr="00F408D3">
        <w:rPr>
          <w:rFonts w:ascii="Roboto" w:hAnsi="Roboto" w:cstheme="minorHAnsi"/>
          <w:sz w:val="21"/>
          <w:szCs w:val="21"/>
        </w:rPr>
        <w:t xml:space="preserve">will </w:t>
      </w:r>
      <w:r w:rsidR="00DB2490" w:rsidRPr="00F408D3">
        <w:rPr>
          <w:rFonts w:ascii="Roboto" w:hAnsi="Roboto" w:cstheme="minorHAnsi"/>
          <w:sz w:val="21"/>
          <w:szCs w:val="21"/>
        </w:rPr>
        <w:t>lead</w:t>
      </w:r>
      <w:r w:rsidR="007E441E" w:rsidRPr="00F408D3">
        <w:rPr>
          <w:rFonts w:ascii="Roboto" w:hAnsi="Roboto" w:cstheme="minorHAnsi"/>
          <w:sz w:val="21"/>
          <w:szCs w:val="21"/>
        </w:rPr>
        <w:t xml:space="preserve"> projects </w:t>
      </w:r>
      <w:r w:rsidR="0084377C" w:rsidRPr="00F408D3">
        <w:rPr>
          <w:rFonts w:ascii="Roboto" w:hAnsi="Roboto" w:cstheme="minorHAnsi"/>
          <w:sz w:val="21"/>
          <w:szCs w:val="21"/>
        </w:rPr>
        <w:t>agreed by the DYW Board</w:t>
      </w:r>
      <w:r w:rsidR="007E441E" w:rsidRPr="00F408D3">
        <w:rPr>
          <w:rFonts w:ascii="Roboto" w:hAnsi="Roboto" w:cstheme="minorHAnsi"/>
          <w:sz w:val="21"/>
          <w:szCs w:val="21"/>
        </w:rPr>
        <w:t xml:space="preserve"> and</w:t>
      </w:r>
      <w:r w:rsidR="00C466EA" w:rsidRPr="00F408D3">
        <w:rPr>
          <w:rFonts w:ascii="Roboto" w:hAnsi="Roboto" w:cstheme="minorHAnsi"/>
          <w:sz w:val="21"/>
          <w:szCs w:val="21"/>
        </w:rPr>
        <w:t xml:space="preserve"> will ensure there is universal delivery of initiatives throughout the region un</w:t>
      </w:r>
      <w:r w:rsidR="00DB2490" w:rsidRPr="00F408D3">
        <w:rPr>
          <w:rFonts w:ascii="Roboto" w:hAnsi="Roboto" w:cstheme="minorHAnsi"/>
          <w:sz w:val="21"/>
          <w:szCs w:val="21"/>
        </w:rPr>
        <w:t>der a single brand and identity</w:t>
      </w:r>
      <w:r w:rsidR="00800A49" w:rsidRPr="00F408D3">
        <w:rPr>
          <w:rFonts w:ascii="Roboto" w:hAnsi="Roboto" w:cstheme="minorHAnsi"/>
          <w:sz w:val="21"/>
          <w:szCs w:val="21"/>
        </w:rPr>
        <w:t xml:space="preserve">. </w:t>
      </w:r>
    </w:p>
    <w:p w14:paraId="5A0CBEC9" w14:textId="77777777" w:rsidR="00997AA3" w:rsidRPr="00F408D3" w:rsidRDefault="00997AA3" w:rsidP="000456BD">
      <w:pPr>
        <w:pStyle w:val="Subtitle"/>
        <w:jc w:val="both"/>
        <w:rPr>
          <w:rFonts w:ascii="Roboto" w:hAnsi="Roboto" w:cstheme="minorHAnsi"/>
          <w:b w:val="0"/>
          <w:sz w:val="21"/>
          <w:szCs w:val="21"/>
          <w:highlight w:val="yellow"/>
        </w:rPr>
      </w:pPr>
    </w:p>
    <w:p w14:paraId="4E82AD57" w14:textId="77777777" w:rsidR="00F408D3" w:rsidRPr="00F408D3" w:rsidRDefault="00997AA3" w:rsidP="00F408D3">
      <w:pPr>
        <w:pStyle w:val="subhead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Responsible to:</w:t>
      </w:r>
      <w:r w:rsidR="00F408D3" w:rsidRPr="00F408D3">
        <w:rPr>
          <w:rFonts w:ascii="Roboto" w:hAnsi="Roboto" w:cstheme="minorHAnsi"/>
          <w:sz w:val="21"/>
          <w:szCs w:val="21"/>
        </w:rPr>
        <w:t xml:space="preserve"> </w:t>
      </w:r>
    </w:p>
    <w:p w14:paraId="3876B461" w14:textId="1BC0CCEF" w:rsidR="00997AA3" w:rsidRPr="00F408D3" w:rsidRDefault="00822965" w:rsidP="00F408D3">
      <w:pPr>
        <w:pStyle w:val="subhead"/>
        <w:outlineLvl w:val="0"/>
        <w:rPr>
          <w:rFonts w:ascii="Roboto" w:hAnsi="Roboto" w:cstheme="minorHAnsi"/>
          <w:b w:val="0"/>
          <w:bCs/>
          <w:sz w:val="21"/>
          <w:szCs w:val="21"/>
        </w:rPr>
      </w:pPr>
      <w:r w:rsidRPr="00F408D3">
        <w:rPr>
          <w:rFonts w:ascii="Roboto" w:hAnsi="Roboto" w:cstheme="minorHAnsi"/>
          <w:b w:val="0"/>
          <w:bCs/>
          <w:sz w:val="21"/>
          <w:szCs w:val="21"/>
        </w:rPr>
        <w:t>R</w:t>
      </w:r>
      <w:r w:rsidR="008D7C8A" w:rsidRPr="00F408D3">
        <w:rPr>
          <w:rFonts w:ascii="Roboto" w:hAnsi="Roboto" w:cstheme="minorHAnsi"/>
          <w:b w:val="0"/>
          <w:bCs/>
          <w:sz w:val="21"/>
          <w:szCs w:val="21"/>
        </w:rPr>
        <w:t xml:space="preserve">eporting </w:t>
      </w:r>
      <w:r w:rsidR="00250E91" w:rsidRPr="00F408D3">
        <w:rPr>
          <w:rFonts w:ascii="Roboto" w:hAnsi="Roboto" w:cstheme="minorHAnsi"/>
          <w:b w:val="0"/>
          <w:bCs/>
          <w:sz w:val="21"/>
          <w:szCs w:val="21"/>
        </w:rPr>
        <w:t xml:space="preserve">to </w:t>
      </w:r>
      <w:r w:rsidR="007E441E" w:rsidRPr="00F408D3">
        <w:rPr>
          <w:rFonts w:ascii="Roboto" w:hAnsi="Roboto" w:cstheme="minorHAnsi"/>
          <w:b w:val="0"/>
          <w:bCs/>
          <w:sz w:val="21"/>
          <w:szCs w:val="21"/>
        </w:rPr>
        <w:t xml:space="preserve">the Regional DYW Board. </w:t>
      </w:r>
    </w:p>
    <w:p w14:paraId="2A1EC3A8" w14:textId="58DCAB52" w:rsidR="007E441E" w:rsidRPr="00F408D3" w:rsidRDefault="00997AA3" w:rsidP="000456BD">
      <w:pPr>
        <w:pStyle w:val="subhead"/>
        <w:spacing w:after="0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Responsible for:</w:t>
      </w:r>
    </w:p>
    <w:p w14:paraId="4CE6F2E0" w14:textId="77777777" w:rsidR="00822965" w:rsidRPr="00F408D3" w:rsidRDefault="00822965" w:rsidP="000456BD">
      <w:pPr>
        <w:pStyle w:val="subhead"/>
        <w:spacing w:after="0"/>
        <w:outlineLvl w:val="0"/>
        <w:rPr>
          <w:rFonts w:ascii="Roboto" w:hAnsi="Roboto" w:cstheme="minorHAnsi"/>
          <w:sz w:val="21"/>
          <w:szCs w:val="21"/>
        </w:rPr>
      </w:pPr>
    </w:p>
    <w:p w14:paraId="48DA82AE" w14:textId="08989FF6" w:rsidR="00C94BFD" w:rsidRPr="00F408D3" w:rsidRDefault="00C94BFD" w:rsidP="000456BD">
      <w:pPr>
        <w:pStyle w:val="subhead"/>
        <w:spacing w:after="0"/>
        <w:outlineLvl w:val="0"/>
        <w:rPr>
          <w:rFonts w:ascii="Roboto" w:hAnsi="Roboto" w:cstheme="minorHAnsi"/>
          <w:b w:val="0"/>
          <w:sz w:val="21"/>
          <w:szCs w:val="21"/>
        </w:rPr>
      </w:pPr>
      <w:r w:rsidRPr="00F408D3">
        <w:rPr>
          <w:rFonts w:ascii="Roboto" w:hAnsi="Roboto" w:cstheme="minorHAnsi"/>
          <w:b w:val="0"/>
          <w:sz w:val="21"/>
          <w:szCs w:val="21"/>
        </w:rPr>
        <w:t>A</w:t>
      </w:r>
      <w:r w:rsidR="00250E91" w:rsidRPr="00F408D3">
        <w:rPr>
          <w:rFonts w:ascii="Roboto" w:hAnsi="Roboto" w:cstheme="minorHAnsi"/>
          <w:b w:val="0"/>
          <w:sz w:val="21"/>
          <w:szCs w:val="21"/>
        </w:rPr>
        <w:t xml:space="preserve"> team of</w:t>
      </w:r>
      <w:r w:rsidR="00DB2490" w:rsidRPr="00F408D3">
        <w:rPr>
          <w:rFonts w:ascii="Roboto" w:hAnsi="Roboto" w:cstheme="minorHAnsi"/>
          <w:b w:val="0"/>
          <w:sz w:val="21"/>
          <w:szCs w:val="21"/>
        </w:rPr>
        <w:t xml:space="preserve"> </w:t>
      </w:r>
      <w:r w:rsidR="00CD0C9A" w:rsidRPr="00F408D3">
        <w:rPr>
          <w:rFonts w:ascii="Roboto" w:hAnsi="Roboto" w:cstheme="minorHAnsi"/>
          <w:b w:val="0"/>
          <w:sz w:val="21"/>
          <w:szCs w:val="21"/>
        </w:rPr>
        <w:t xml:space="preserve">Programme Delivery Managers </w:t>
      </w:r>
      <w:r w:rsidR="00800A49" w:rsidRPr="00F408D3">
        <w:rPr>
          <w:rFonts w:ascii="Roboto" w:hAnsi="Roboto" w:cstheme="minorHAnsi"/>
          <w:b w:val="0"/>
          <w:sz w:val="21"/>
          <w:szCs w:val="21"/>
        </w:rPr>
        <w:t xml:space="preserve">who are responsible </w:t>
      </w:r>
      <w:r w:rsidR="00832C47" w:rsidRPr="00F408D3">
        <w:rPr>
          <w:rFonts w:ascii="Roboto" w:hAnsi="Roboto" w:cstheme="minorHAnsi"/>
          <w:b w:val="0"/>
          <w:sz w:val="21"/>
          <w:szCs w:val="21"/>
        </w:rPr>
        <w:t>for DYW</w:t>
      </w:r>
      <w:r w:rsidR="008F57BD" w:rsidRPr="00F408D3">
        <w:rPr>
          <w:rFonts w:ascii="Roboto" w:hAnsi="Roboto" w:cstheme="minorHAnsi"/>
          <w:b w:val="0"/>
          <w:sz w:val="21"/>
          <w:szCs w:val="21"/>
        </w:rPr>
        <w:t xml:space="preserve"> School Co-ordinators</w:t>
      </w:r>
      <w:r w:rsidRPr="00F408D3">
        <w:rPr>
          <w:rFonts w:ascii="Roboto" w:hAnsi="Roboto" w:cstheme="minorHAnsi"/>
          <w:b w:val="0"/>
          <w:sz w:val="21"/>
          <w:szCs w:val="21"/>
        </w:rPr>
        <w:t xml:space="preserve"> (between 12 – 16 FTEs or individuals</w:t>
      </w:r>
      <w:r w:rsidR="00C61CA8" w:rsidRPr="00F408D3">
        <w:rPr>
          <w:rFonts w:ascii="Roboto" w:hAnsi="Roboto" w:cstheme="minorHAnsi"/>
          <w:b w:val="0"/>
          <w:sz w:val="21"/>
          <w:szCs w:val="21"/>
        </w:rPr>
        <w:t xml:space="preserve"> at Coordinator level</w:t>
      </w:r>
      <w:r w:rsidRPr="00F408D3">
        <w:rPr>
          <w:rFonts w:ascii="Roboto" w:hAnsi="Roboto" w:cstheme="minorHAnsi"/>
          <w:b w:val="0"/>
          <w:sz w:val="21"/>
          <w:szCs w:val="21"/>
        </w:rPr>
        <w:t>)</w:t>
      </w:r>
    </w:p>
    <w:p w14:paraId="7944CB23" w14:textId="05BFD070" w:rsidR="001A71DD" w:rsidRPr="00F408D3" w:rsidRDefault="00221295" w:rsidP="000456BD">
      <w:pPr>
        <w:pStyle w:val="subhead"/>
        <w:spacing w:after="0"/>
        <w:outlineLvl w:val="0"/>
        <w:rPr>
          <w:rFonts w:ascii="Roboto" w:hAnsi="Roboto" w:cstheme="minorHAnsi"/>
          <w:b w:val="0"/>
          <w:sz w:val="21"/>
          <w:szCs w:val="21"/>
        </w:rPr>
      </w:pPr>
      <w:r w:rsidRPr="00F408D3">
        <w:rPr>
          <w:rFonts w:ascii="Roboto" w:hAnsi="Roboto" w:cstheme="minorHAnsi"/>
          <w:b w:val="0"/>
          <w:sz w:val="21"/>
          <w:szCs w:val="21"/>
        </w:rPr>
        <w:t xml:space="preserve">Business Support </w:t>
      </w:r>
      <w:r w:rsidR="00C94BFD" w:rsidRPr="00F408D3">
        <w:rPr>
          <w:rFonts w:ascii="Roboto" w:hAnsi="Roboto" w:cstheme="minorHAnsi"/>
          <w:b w:val="0"/>
          <w:sz w:val="21"/>
          <w:szCs w:val="21"/>
        </w:rPr>
        <w:t>Executive</w:t>
      </w:r>
    </w:p>
    <w:p w14:paraId="1CE7785F" w14:textId="2C1F27C0" w:rsidR="00C94BFD" w:rsidRPr="00F408D3" w:rsidRDefault="00C94BFD" w:rsidP="000456BD">
      <w:pPr>
        <w:pStyle w:val="subhead"/>
        <w:spacing w:after="0"/>
        <w:outlineLvl w:val="0"/>
        <w:rPr>
          <w:rFonts w:ascii="Roboto" w:hAnsi="Roboto" w:cstheme="minorHAnsi"/>
          <w:b w:val="0"/>
          <w:sz w:val="21"/>
          <w:szCs w:val="21"/>
        </w:rPr>
      </w:pPr>
      <w:r w:rsidRPr="00F408D3">
        <w:rPr>
          <w:rFonts w:ascii="Roboto" w:hAnsi="Roboto" w:cstheme="minorHAnsi"/>
          <w:b w:val="0"/>
          <w:sz w:val="21"/>
          <w:szCs w:val="21"/>
        </w:rPr>
        <w:t>Communications Executive</w:t>
      </w:r>
    </w:p>
    <w:p w14:paraId="3A6EC42C" w14:textId="77777777" w:rsidR="00CD0C9A" w:rsidRPr="00F408D3" w:rsidRDefault="00CD0C9A" w:rsidP="000456BD">
      <w:pPr>
        <w:pStyle w:val="subhead"/>
        <w:spacing w:after="0"/>
        <w:outlineLvl w:val="0"/>
        <w:rPr>
          <w:rFonts w:ascii="Roboto" w:hAnsi="Roboto" w:cstheme="minorHAnsi"/>
          <w:b w:val="0"/>
          <w:sz w:val="21"/>
          <w:szCs w:val="21"/>
        </w:rPr>
      </w:pPr>
    </w:p>
    <w:p w14:paraId="711FD881" w14:textId="77777777" w:rsidR="00997AA3" w:rsidRPr="00F408D3" w:rsidRDefault="00997AA3" w:rsidP="000456BD">
      <w:pPr>
        <w:spacing w:after="240"/>
        <w:jc w:val="both"/>
        <w:outlineLvl w:val="0"/>
        <w:rPr>
          <w:rFonts w:ascii="Roboto" w:hAnsi="Roboto" w:cstheme="minorHAnsi"/>
          <w:b/>
          <w:sz w:val="21"/>
          <w:szCs w:val="21"/>
        </w:rPr>
      </w:pPr>
      <w:r w:rsidRPr="00F408D3">
        <w:rPr>
          <w:rFonts w:ascii="Roboto" w:hAnsi="Roboto" w:cstheme="minorHAnsi"/>
          <w:b/>
          <w:sz w:val="21"/>
          <w:szCs w:val="21"/>
        </w:rPr>
        <w:t>Overall Purpose of the Post:</w:t>
      </w:r>
    </w:p>
    <w:p w14:paraId="54E8AC7D" w14:textId="11249349" w:rsidR="00C87056" w:rsidRPr="00F408D3" w:rsidRDefault="00C87056" w:rsidP="000456BD">
      <w:pPr>
        <w:numPr>
          <w:ilvl w:val="0"/>
          <w:numId w:val="10"/>
        </w:numPr>
        <w:jc w:val="both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Manage Governance and Board relationships to ensure leadership and accountability  </w:t>
      </w:r>
    </w:p>
    <w:p w14:paraId="3E693C69" w14:textId="216E4299" w:rsidR="00AF791C" w:rsidRPr="00F408D3" w:rsidRDefault="00800A49" w:rsidP="00C87056">
      <w:pPr>
        <w:numPr>
          <w:ilvl w:val="0"/>
          <w:numId w:val="10"/>
        </w:numPr>
        <w:jc w:val="both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Developing </w:t>
      </w:r>
      <w:r w:rsidR="0007558B" w:rsidRPr="00F408D3">
        <w:rPr>
          <w:rFonts w:ascii="Roboto" w:hAnsi="Roboto" w:cstheme="minorHAnsi"/>
          <w:sz w:val="21"/>
          <w:szCs w:val="21"/>
        </w:rPr>
        <w:t>the strategy and</w:t>
      </w:r>
      <w:r w:rsidR="00832C47" w:rsidRPr="00F408D3">
        <w:rPr>
          <w:rFonts w:ascii="Roboto" w:hAnsi="Roboto" w:cstheme="minorHAnsi"/>
          <w:sz w:val="21"/>
          <w:szCs w:val="21"/>
        </w:rPr>
        <w:t xml:space="preserve"> </w:t>
      </w:r>
      <w:r w:rsidR="0007558B" w:rsidRPr="00F408D3">
        <w:rPr>
          <w:rFonts w:ascii="Roboto" w:hAnsi="Roboto" w:cstheme="minorHAnsi"/>
          <w:sz w:val="21"/>
          <w:szCs w:val="21"/>
        </w:rPr>
        <w:t>creating</w:t>
      </w:r>
      <w:r w:rsidR="002D6FDD" w:rsidRPr="00F408D3">
        <w:rPr>
          <w:rFonts w:ascii="Roboto" w:hAnsi="Roboto" w:cstheme="minorHAnsi"/>
          <w:sz w:val="21"/>
          <w:szCs w:val="21"/>
        </w:rPr>
        <w:t xml:space="preserve"> a </w:t>
      </w:r>
      <w:r w:rsidR="0007558B" w:rsidRPr="00F408D3">
        <w:rPr>
          <w:rFonts w:ascii="Roboto" w:hAnsi="Roboto" w:cstheme="minorHAnsi"/>
          <w:sz w:val="21"/>
          <w:szCs w:val="21"/>
        </w:rPr>
        <w:t xml:space="preserve">whole team </w:t>
      </w:r>
      <w:r w:rsidR="002D6FDD" w:rsidRPr="00F408D3">
        <w:rPr>
          <w:rFonts w:ascii="Roboto" w:hAnsi="Roboto" w:cstheme="minorHAnsi"/>
          <w:sz w:val="21"/>
          <w:szCs w:val="21"/>
        </w:rPr>
        <w:t>work plan to deliver agreed KPIs</w:t>
      </w:r>
    </w:p>
    <w:p w14:paraId="1BB1E5C4" w14:textId="77777777" w:rsidR="00A00399" w:rsidRPr="00F408D3" w:rsidRDefault="00800A49" w:rsidP="00A00399">
      <w:pPr>
        <w:pStyle w:val="ListParagraph"/>
        <w:numPr>
          <w:ilvl w:val="0"/>
          <w:numId w:val="10"/>
        </w:numPr>
        <w:jc w:val="both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lastRenderedPageBreak/>
        <w:t>Lead and manage a team to</w:t>
      </w:r>
      <w:r w:rsidR="00832C47" w:rsidRPr="00F408D3">
        <w:rPr>
          <w:rFonts w:ascii="Roboto" w:hAnsi="Roboto" w:cstheme="minorHAnsi"/>
          <w:sz w:val="21"/>
          <w:szCs w:val="21"/>
        </w:rPr>
        <w:t xml:space="preserve"> deliver the </w:t>
      </w:r>
      <w:r w:rsidR="0007558B" w:rsidRPr="00F408D3">
        <w:rPr>
          <w:rFonts w:ascii="Roboto" w:hAnsi="Roboto" w:cstheme="minorHAnsi"/>
          <w:sz w:val="21"/>
          <w:szCs w:val="21"/>
        </w:rPr>
        <w:t>strategy and work plan</w:t>
      </w:r>
      <w:r w:rsidR="00A00399" w:rsidRPr="00F408D3">
        <w:rPr>
          <w:rFonts w:ascii="Roboto" w:hAnsi="Roboto" w:cstheme="minorHAnsi"/>
          <w:sz w:val="21"/>
          <w:szCs w:val="21"/>
        </w:rPr>
        <w:t>; develop the curriculum and skills development offering:</w:t>
      </w:r>
    </w:p>
    <w:p w14:paraId="12C86429" w14:textId="6A2B3DD6" w:rsidR="00A00399" w:rsidRPr="00F408D3" w:rsidRDefault="00A00399" w:rsidP="00A00399">
      <w:pPr>
        <w:pStyle w:val="ListParagraph"/>
        <w:numPr>
          <w:ilvl w:val="1"/>
          <w:numId w:val="10"/>
        </w:numPr>
        <w:jc w:val="both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Ensuring it is rooted in industry needs and support for future business vitality, whilst giving a robust route to meaningful and appropriate career opportunities. </w:t>
      </w:r>
    </w:p>
    <w:p w14:paraId="663F52FF" w14:textId="35C29F39" w:rsidR="00FC5E80" w:rsidRPr="00F408D3" w:rsidRDefault="00A00399" w:rsidP="00A00399">
      <w:pPr>
        <w:pStyle w:val="ListParagraph"/>
        <w:numPr>
          <w:ilvl w:val="1"/>
          <w:numId w:val="10"/>
        </w:numPr>
        <w:jc w:val="both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Ensuring employer engagement activities are strategically driven, solution-focused and targeted to need. </w:t>
      </w:r>
    </w:p>
    <w:p w14:paraId="265FEC16" w14:textId="77777777" w:rsidR="0007558B" w:rsidRPr="00F408D3" w:rsidRDefault="0007558B" w:rsidP="000456BD">
      <w:pPr>
        <w:numPr>
          <w:ilvl w:val="0"/>
          <w:numId w:val="10"/>
        </w:numPr>
        <w:jc w:val="both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Creating and delivering relevant governance structures to enable collaborative working and essential links to key priorities</w:t>
      </w:r>
    </w:p>
    <w:p w14:paraId="79D9EB0D" w14:textId="6804DAEA" w:rsidR="00FA4641" w:rsidRPr="00F408D3" w:rsidRDefault="00FA4641" w:rsidP="000456BD">
      <w:pPr>
        <w:numPr>
          <w:ilvl w:val="0"/>
          <w:numId w:val="10"/>
        </w:numPr>
        <w:jc w:val="both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Manage budget and reporting according to the grant and board requirements. </w:t>
      </w:r>
    </w:p>
    <w:p w14:paraId="48F0CD9A" w14:textId="77777777" w:rsidR="0007558B" w:rsidRPr="00F408D3" w:rsidRDefault="00DD75B1" w:rsidP="0007558B">
      <w:pPr>
        <w:numPr>
          <w:ilvl w:val="0"/>
          <w:numId w:val="10"/>
        </w:numPr>
        <w:jc w:val="both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Connecting and maintaining relationships with key stakeholders in the </w:t>
      </w:r>
      <w:r w:rsidR="00F30164" w:rsidRPr="00F408D3">
        <w:rPr>
          <w:rFonts w:ascii="Roboto" w:hAnsi="Roboto" w:cstheme="minorHAnsi"/>
          <w:sz w:val="21"/>
          <w:szCs w:val="21"/>
        </w:rPr>
        <w:t>Region</w:t>
      </w:r>
      <w:r w:rsidRPr="00F408D3">
        <w:rPr>
          <w:rFonts w:ascii="Roboto" w:hAnsi="Roboto" w:cstheme="minorHAnsi"/>
          <w:sz w:val="21"/>
          <w:szCs w:val="21"/>
        </w:rPr>
        <w:t xml:space="preserve"> within the Business and Education communities</w:t>
      </w:r>
      <w:r w:rsidR="0007558B" w:rsidRPr="00F408D3">
        <w:rPr>
          <w:rFonts w:ascii="Roboto" w:hAnsi="Roboto" w:cstheme="minorHAnsi"/>
          <w:sz w:val="21"/>
          <w:szCs w:val="21"/>
        </w:rPr>
        <w:t>, including representing the Group at relevant partner strategic forums</w:t>
      </w:r>
    </w:p>
    <w:p w14:paraId="590C5CF8" w14:textId="77777777" w:rsidR="0007558B" w:rsidRPr="00F408D3" w:rsidRDefault="0007558B" w:rsidP="000456BD">
      <w:pPr>
        <w:numPr>
          <w:ilvl w:val="0"/>
          <w:numId w:val="10"/>
        </w:numPr>
        <w:jc w:val="both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Impact assessment and evaluation of the </w:t>
      </w:r>
      <w:proofErr w:type="spellStart"/>
      <w:r w:rsidRPr="00F408D3">
        <w:rPr>
          <w:rFonts w:ascii="Roboto" w:hAnsi="Roboto" w:cstheme="minorHAnsi"/>
          <w:sz w:val="21"/>
          <w:szCs w:val="21"/>
        </w:rPr>
        <w:t>programme</w:t>
      </w:r>
      <w:proofErr w:type="spellEnd"/>
      <w:r w:rsidRPr="00F408D3">
        <w:rPr>
          <w:rFonts w:ascii="Roboto" w:hAnsi="Roboto" w:cstheme="minorHAnsi"/>
          <w:sz w:val="21"/>
          <w:szCs w:val="21"/>
        </w:rPr>
        <w:t xml:space="preserve"> of work</w:t>
      </w:r>
    </w:p>
    <w:p w14:paraId="4A576FA2" w14:textId="77777777" w:rsidR="0007558B" w:rsidRPr="00F408D3" w:rsidRDefault="0007558B" w:rsidP="000456BD">
      <w:pPr>
        <w:numPr>
          <w:ilvl w:val="0"/>
          <w:numId w:val="10"/>
        </w:numPr>
        <w:jc w:val="both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Managing communications and marketing to influence and drive change</w:t>
      </w:r>
    </w:p>
    <w:p w14:paraId="15A56EC2" w14:textId="77777777" w:rsidR="008C2AB3" w:rsidRPr="00F408D3" w:rsidRDefault="0007558B" w:rsidP="000456BD">
      <w:pPr>
        <w:numPr>
          <w:ilvl w:val="0"/>
          <w:numId w:val="10"/>
        </w:numPr>
        <w:jc w:val="both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Lead and support collaboration across wider DYW Regional group networks</w:t>
      </w:r>
    </w:p>
    <w:p w14:paraId="5EAFBD14" w14:textId="77777777" w:rsidR="008C2AB3" w:rsidRPr="00F408D3" w:rsidRDefault="008C2AB3" w:rsidP="008C2AB3">
      <w:pPr>
        <w:jc w:val="both"/>
        <w:outlineLvl w:val="0"/>
        <w:rPr>
          <w:rFonts w:ascii="Roboto" w:hAnsi="Roboto" w:cstheme="minorHAnsi"/>
          <w:sz w:val="21"/>
          <w:szCs w:val="21"/>
        </w:rPr>
      </w:pPr>
    </w:p>
    <w:p w14:paraId="37563AF7" w14:textId="77777777" w:rsidR="00F45E9F" w:rsidRPr="00F408D3" w:rsidRDefault="00F45E9F" w:rsidP="000456BD">
      <w:pPr>
        <w:spacing w:after="60"/>
        <w:jc w:val="both"/>
        <w:outlineLvl w:val="0"/>
        <w:rPr>
          <w:rFonts w:ascii="Roboto" w:hAnsi="Roboto" w:cstheme="minorHAnsi"/>
          <w:sz w:val="21"/>
          <w:szCs w:val="21"/>
          <w:highlight w:val="yellow"/>
        </w:rPr>
      </w:pPr>
    </w:p>
    <w:p w14:paraId="429C7C58" w14:textId="5C282693" w:rsidR="003E6FCF" w:rsidRPr="00F408D3" w:rsidRDefault="00F45E9F" w:rsidP="00822965">
      <w:pPr>
        <w:pStyle w:val="subhead"/>
        <w:spacing w:after="0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Main Duties:</w:t>
      </w:r>
    </w:p>
    <w:p w14:paraId="79FACC8D" w14:textId="5554B672" w:rsidR="00EA2648" w:rsidRPr="00F408D3" w:rsidRDefault="00EA2648" w:rsidP="00EA2648">
      <w:pPr>
        <w:pStyle w:val="NoSpacing"/>
        <w:numPr>
          <w:ilvl w:val="0"/>
          <w:numId w:val="13"/>
        </w:numPr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Lead the creation and delivery of a regional work plan</w:t>
      </w:r>
      <w:r w:rsidR="008052EE" w:rsidRPr="00F408D3">
        <w:rPr>
          <w:rFonts w:ascii="Roboto" w:hAnsi="Roboto" w:cstheme="minorHAnsi"/>
          <w:sz w:val="21"/>
          <w:szCs w:val="21"/>
        </w:rPr>
        <w:t>.</w:t>
      </w:r>
    </w:p>
    <w:p w14:paraId="085B0DA6" w14:textId="6322B34B" w:rsidR="00DD75B1" w:rsidRPr="00F408D3" w:rsidRDefault="00DD75B1" w:rsidP="00DD75B1">
      <w:pPr>
        <w:pStyle w:val="NoSpacing"/>
        <w:numPr>
          <w:ilvl w:val="0"/>
          <w:numId w:val="13"/>
        </w:numPr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Managing </w:t>
      </w:r>
      <w:r w:rsidR="007E441E" w:rsidRPr="00F408D3">
        <w:rPr>
          <w:rFonts w:ascii="Roboto" w:hAnsi="Roboto" w:cstheme="minorHAnsi"/>
          <w:sz w:val="21"/>
          <w:szCs w:val="21"/>
        </w:rPr>
        <w:t xml:space="preserve">own and </w:t>
      </w:r>
      <w:proofErr w:type="spellStart"/>
      <w:r w:rsidR="00FA4641" w:rsidRPr="00F408D3">
        <w:rPr>
          <w:rFonts w:ascii="Roboto" w:hAnsi="Roboto" w:cstheme="minorHAnsi"/>
          <w:sz w:val="21"/>
          <w:szCs w:val="21"/>
        </w:rPr>
        <w:t>Programme</w:t>
      </w:r>
      <w:proofErr w:type="spellEnd"/>
      <w:r w:rsidR="00FA4641" w:rsidRPr="00F408D3">
        <w:rPr>
          <w:rFonts w:ascii="Roboto" w:hAnsi="Roboto" w:cstheme="minorHAnsi"/>
          <w:sz w:val="21"/>
          <w:szCs w:val="21"/>
        </w:rPr>
        <w:t xml:space="preserve"> Deliver Managers</w:t>
      </w:r>
      <w:r w:rsidR="00F408D3" w:rsidRPr="00F408D3">
        <w:rPr>
          <w:rFonts w:ascii="Roboto" w:hAnsi="Roboto" w:cstheme="minorHAnsi"/>
          <w:sz w:val="21"/>
          <w:szCs w:val="21"/>
        </w:rPr>
        <w:t>’</w:t>
      </w:r>
      <w:r w:rsidR="007E441E" w:rsidRPr="00F408D3">
        <w:rPr>
          <w:rFonts w:ascii="Roboto" w:hAnsi="Roboto" w:cstheme="minorHAnsi"/>
          <w:sz w:val="21"/>
          <w:szCs w:val="21"/>
        </w:rPr>
        <w:t xml:space="preserve"> work p</w:t>
      </w:r>
      <w:r w:rsidRPr="00F408D3">
        <w:rPr>
          <w:rFonts w:ascii="Roboto" w:hAnsi="Roboto" w:cstheme="minorHAnsi"/>
          <w:sz w:val="21"/>
          <w:szCs w:val="21"/>
        </w:rPr>
        <w:t>lans to achieve all KPI and Outputs</w:t>
      </w:r>
      <w:r w:rsidR="00832C47" w:rsidRPr="00F408D3">
        <w:rPr>
          <w:rFonts w:ascii="Roboto" w:hAnsi="Roboto" w:cstheme="minorHAnsi"/>
          <w:sz w:val="21"/>
          <w:szCs w:val="21"/>
        </w:rPr>
        <w:t xml:space="preserve">, leading the team, coaching, performance review and management. </w:t>
      </w:r>
    </w:p>
    <w:p w14:paraId="0D0CEB78" w14:textId="4CD31172" w:rsidR="008052EE" w:rsidRPr="00F408D3" w:rsidRDefault="008052EE" w:rsidP="00DD75B1">
      <w:pPr>
        <w:pStyle w:val="NoSpacing"/>
        <w:numPr>
          <w:ilvl w:val="0"/>
          <w:numId w:val="13"/>
        </w:numPr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Lead the planning and delivery of the DYW Board governance and delivery of meetings, completing projects on behalf of the Board as requested. </w:t>
      </w:r>
    </w:p>
    <w:p w14:paraId="2D8E36FA" w14:textId="3CD502D8" w:rsidR="00044F83" w:rsidRPr="00F408D3" w:rsidRDefault="00044F83" w:rsidP="00DD75B1">
      <w:pPr>
        <w:pStyle w:val="NoSpacing"/>
        <w:numPr>
          <w:ilvl w:val="0"/>
          <w:numId w:val="13"/>
        </w:numPr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Establish working groups</w:t>
      </w:r>
      <w:r w:rsidR="008052EE" w:rsidRPr="00F408D3">
        <w:rPr>
          <w:rFonts w:ascii="Roboto" w:hAnsi="Roboto" w:cstheme="minorHAnsi"/>
          <w:sz w:val="21"/>
          <w:szCs w:val="21"/>
        </w:rPr>
        <w:t>,</w:t>
      </w:r>
      <w:r w:rsidRPr="00F408D3">
        <w:rPr>
          <w:rFonts w:ascii="Roboto" w:hAnsi="Roboto" w:cstheme="minorHAnsi"/>
          <w:sz w:val="21"/>
          <w:szCs w:val="21"/>
        </w:rPr>
        <w:t xml:space="preserve"> according to need</w:t>
      </w:r>
      <w:r w:rsidR="008052EE" w:rsidRPr="00F408D3">
        <w:rPr>
          <w:rFonts w:ascii="Roboto" w:hAnsi="Roboto" w:cstheme="minorHAnsi"/>
          <w:sz w:val="21"/>
          <w:szCs w:val="21"/>
        </w:rPr>
        <w:t>,</w:t>
      </w:r>
      <w:r w:rsidRPr="00F408D3">
        <w:rPr>
          <w:rFonts w:ascii="Roboto" w:hAnsi="Roboto" w:cstheme="minorHAnsi"/>
          <w:sz w:val="21"/>
          <w:szCs w:val="21"/>
        </w:rPr>
        <w:t xml:space="preserve"> to effect change and drive regional collaboration. </w:t>
      </w:r>
    </w:p>
    <w:p w14:paraId="43DFE0B9" w14:textId="77777777" w:rsidR="00DD75B1" w:rsidRPr="00F408D3" w:rsidRDefault="00DD75B1" w:rsidP="00DD75B1">
      <w:pPr>
        <w:pStyle w:val="NoSpacing"/>
        <w:numPr>
          <w:ilvl w:val="0"/>
          <w:numId w:val="13"/>
        </w:numPr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Working with </w:t>
      </w:r>
      <w:r w:rsidR="00832C47" w:rsidRPr="00F408D3">
        <w:rPr>
          <w:rFonts w:ascii="Roboto" w:hAnsi="Roboto" w:cstheme="minorHAnsi"/>
          <w:sz w:val="21"/>
          <w:szCs w:val="21"/>
        </w:rPr>
        <w:t xml:space="preserve">partners, strategic employer groups and wider </w:t>
      </w:r>
      <w:r w:rsidRPr="00F408D3">
        <w:rPr>
          <w:rFonts w:ascii="Roboto" w:hAnsi="Roboto" w:cstheme="minorHAnsi"/>
          <w:sz w:val="21"/>
          <w:szCs w:val="21"/>
        </w:rPr>
        <w:t>working group</w:t>
      </w:r>
      <w:r w:rsidR="00800A49" w:rsidRPr="00F408D3">
        <w:rPr>
          <w:rFonts w:ascii="Roboto" w:hAnsi="Roboto" w:cstheme="minorHAnsi"/>
          <w:sz w:val="21"/>
          <w:szCs w:val="21"/>
        </w:rPr>
        <w:t>s</w:t>
      </w:r>
      <w:r w:rsidR="00832C47" w:rsidRPr="00F408D3">
        <w:rPr>
          <w:rFonts w:ascii="Roboto" w:hAnsi="Roboto" w:cstheme="minorHAnsi"/>
          <w:sz w:val="21"/>
          <w:szCs w:val="21"/>
        </w:rPr>
        <w:t xml:space="preserve"> </w:t>
      </w:r>
      <w:r w:rsidRPr="00F408D3">
        <w:rPr>
          <w:rFonts w:ascii="Roboto" w:hAnsi="Roboto" w:cstheme="minorHAnsi"/>
          <w:sz w:val="21"/>
          <w:szCs w:val="21"/>
        </w:rPr>
        <w:t>to</w:t>
      </w:r>
      <w:r w:rsidR="00832C47" w:rsidRPr="00F408D3">
        <w:rPr>
          <w:rFonts w:ascii="Roboto" w:hAnsi="Roboto" w:cstheme="minorHAnsi"/>
          <w:sz w:val="21"/>
          <w:szCs w:val="21"/>
        </w:rPr>
        <w:t xml:space="preserve"> drive collaboration,</w:t>
      </w:r>
      <w:r w:rsidRPr="00F408D3">
        <w:rPr>
          <w:rFonts w:ascii="Roboto" w:hAnsi="Roboto" w:cstheme="minorHAnsi"/>
          <w:sz w:val="21"/>
          <w:szCs w:val="21"/>
        </w:rPr>
        <w:t xml:space="preserve"> identify opportunities</w:t>
      </w:r>
      <w:r w:rsidR="00832C47" w:rsidRPr="00F408D3">
        <w:rPr>
          <w:rFonts w:ascii="Roboto" w:hAnsi="Roboto" w:cstheme="minorHAnsi"/>
          <w:sz w:val="21"/>
          <w:szCs w:val="21"/>
        </w:rPr>
        <w:t xml:space="preserve"> for development</w:t>
      </w:r>
      <w:r w:rsidR="00800A49" w:rsidRPr="00F408D3">
        <w:rPr>
          <w:rFonts w:ascii="Roboto" w:hAnsi="Roboto" w:cstheme="minorHAnsi"/>
          <w:sz w:val="21"/>
          <w:szCs w:val="21"/>
        </w:rPr>
        <w:t xml:space="preserve">, </w:t>
      </w:r>
      <w:r w:rsidR="00832C47" w:rsidRPr="00F408D3">
        <w:rPr>
          <w:rFonts w:ascii="Roboto" w:hAnsi="Roboto" w:cstheme="minorHAnsi"/>
          <w:sz w:val="21"/>
          <w:szCs w:val="21"/>
        </w:rPr>
        <w:t xml:space="preserve">deliver regional and local impact </w:t>
      </w:r>
      <w:r w:rsidRPr="00F408D3">
        <w:rPr>
          <w:rFonts w:ascii="Roboto" w:hAnsi="Roboto" w:cstheme="minorHAnsi"/>
          <w:sz w:val="21"/>
          <w:szCs w:val="21"/>
        </w:rPr>
        <w:t xml:space="preserve">and </w:t>
      </w:r>
      <w:r w:rsidR="00832C47" w:rsidRPr="00F408D3">
        <w:rPr>
          <w:rFonts w:ascii="Roboto" w:hAnsi="Roboto" w:cstheme="minorHAnsi"/>
          <w:sz w:val="21"/>
          <w:szCs w:val="21"/>
        </w:rPr>
        <w:t>plan for sustainability.</w:t>
      </w:r>
    </w:p>
    <w:p w14:paraId="7EBCF31E" w14:textId="06FDFA38" w:rsidR="002D6B38" w:rsidRPr="00F408D3" w:rsidRDefault="00103863" w:rsidP="00DD75B1">
      <w:pPr>
        <w:pStyle w:val="NoSpacing"/>
        <w:numPr>
          <w:ilvl w:val="0"/>
          <w:numId w:val="13"/>
        </w:numPr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Oversee the m</w:t>
      </w:r>
      <w:r w:rsidR="00044F83" w:rsidRPr="00F408D3">
        <w:rPr>
          <w:rFonts w:ascii="Roboto" w:hAnsi="Roboto" w:cstheme="minorHAnsi"/>
          <w:sz w:val="21"/>
          <w:szCs w:val="21"/>
        </w:rPr>
        <w:t>anag</w:t>
      </w:r>
      <w:r w:rsidRPr="00F408D3">
        <w:rPr>
          <w:rFonts w:ascii="Roboto" w:hAnsi="Roboto" w:cstheme="minorHAnsi"/>
          <w:sz w:val="21"/>
          <w:szCs w:val="21"/>
        </w:rPr>
        <w:t>ement of</w:t>
      </w:r>
      <w:r w:rsidR="00044F83" w:rsidRPr="00F408D3">
        <w:rPr>
          <w:rFonts w:ascii="Roboto" w:hAnsi="Roboto" w:cstheme="minorHAnsi"/>
          <w:sz w:val="21"/>
          <w:szCs w:val="21"/>
        </w:rPr>
        <w:t xml:space="preserve"> </w:t>
      </w:r>
      <w:r w:rsidR="00832C47" w:rsidRPr="00F408D3">
        <w:rPr>
          <w:rFonts w:ascii="Roboto" w:hAnsi="Roboto" w:cstheme="minorHAnsi"/>
          <w:sz w:val="21"/>
          <w:szCs w:val="21"/>
        </w:rPr>
        <w:t xml:space="preserve">data for </w:t>
      </w:r>
      <w:r w:rsidRPr="00F408D3">
        <w:rPr>
          <w:rFonts w:ascii="Roboto" w:hAnsi="Roboto" w:cstheme="minorHAnsi"/>
          <w:sz w:val="21"/>
          <w:szCs w:val="21"/>
        </w:rPr>
        <w:t xml:space="preserve">the team, </w:t>
      </w:r>
      <w:r w:rsidR="00DD75B1" w:rsidRPr="00F408D3">
        <w:rPr>
          <w:rFonts w:ascii="Roboto" w:hAnsi="Roboto" w:cstheme="minorHAnsi"/>
          <w:sz w:val="21"/>
          <w:szCs w:val="21"/>
        </w:rPr>
        <w:t>Working Group</w:t>
      </w:r>
      <w:r w:rsidR="00832C47" w:rsidRPr="00F408D3">
        <w:rPr>
          <w:rFonts w:ascii="Roboto" w:hAnsi="Roboto" w:cstheme="minorHAnsi"/>
          <w:sz w:val="21"/>
          <w:szCs w:val="21"/>
        </w:rPr>
        <w:t>s</w:t>
      </w:r>
      <w:r w:rsidR="00044F83" w:rsidRPr="00F408D3">
        <w:rPr>
          <w:rFonts w:ascii="Roboto" w:hAnsi="Roboto" w:cstheme="minorHAnsi"/>
          <w:sz w:val="21"/>
          <w:szCs w:val="21"/>
        </w:rPr>
        <w:t xml:space="preserve">, </w:t>
      </w:r>
      <w:r w:rsidR="00832C47" w:rsidRPr="00F408D3">
        <w:rPr>
          <w:rFonts w:ascii="Roboto" w:hAnsi="Roboto" w:cstheme="minorHAnsi"/>
          <w:sz w:val="21"/>
          <w:szCs w:val="21"/>
        </w:rPr>
        <w:t>Scottish Government KPI Reporting and</w:t>
      </w:r>
      <w:r w:rsidR="00DD75B1" w:rsidRPr="00F408D3">
        <w:rPr>
          <w:rFonts w:ascii="Roboto" w:hAnsi="Roboto" w:cstheme="minorHAnsi"/>
          <w:sz w:val="21"/>
          <w:szCs w:val="21"/>
        </w:rPr>
        <w:t xml:space="preserve"> the Regional ‘Board’</w:t>
      </w:r>
      <w:r w:rsidR="002D6B38" w:rsidRPr="00F408D3">
        <w:rPr>
          <w:rFonts w:ascii="Roboto" w:hAnsi="Roboto" w:cstheme="minorHAnsi"/>
          <w:sz w:val="21"/>
          <w:szCs w:val="21"/>
        </w:rPr>
        <w:t>.</w:t>
      </w:r>
    </w:p>
    <w:p w14:paraId="31C7C4E7" w14:textId="77777777" w:rsidR="00EC3DA3" w:rsidRPr="00F408D3" w:rsidRDefault="00EC3DA3" w:rsidP="00DD75B1">
      <w:pPr>
        <w:pStyle w:val="NoSpacing"/>
        <w:numPr>
          <w:ilvl w:val="0"/>
          <w:numId w:val="13"/>
        </w:numPr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To cover duties of other team members, where required, during periods of holidays and sickness.</w:t>
      </w:r>
    </w:p>
    <w:p w14:paraId="4865DA83" w14:textId="36C2EE4A" w:rsidR="00824477" w:rsidRPr="00F408D3" w:rsidRDefault="00824477" w:rsidP="00DD75B1">
      <w:pPr>
        <w:pStyle w:val="NoSpacing"/>
        <w:numPr>
          <w:ilvl w:val="0"/>
          <w:numId w:val="13"/>
        </w:numPr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 xml:space="preserve">Effectively manage the Regional Budget </w:t>
      </w:r>
    </w:p>
    <w:p w14:paraId="53F28AE8" w14:textId="18A82EDA" w:rsidR="00F45E9F" w:rsidRPr="00F408D3" w:rsidRDefault="00EC3DA3" w:rsidP="00822965">
      <w:pPr>
        <w:pStyle w:val="NoSpacing"/>
        <w:numPr>
          <w:ilvl w:val="0"/>
          <w:numId w:val="13"/>
        </w:numPr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Any other duties as appropriate to the post.</w:t>
      </w:r>
    </w:p>
    <w:p w14:paraId="1AC7D0C2" w14:textId="74ABA25B" w:rsidR="004F2B5C" w:rsidRPr="00F408D3" w:rsidRDefault="004F2B5C" w:rsidP="000456BD">
      <w:pPr>
        <w:jc w:val="both"/>
        <w:rPr>
          <w:rFonts w:ascii="Roboto" w:hAnsi="Roboto" w:cstheme="minorHAnsi"/>
          <w:sz w:val="21"/>
          <w:szCs w:val="21"/>
        </w:rPr>
      </w:pPr>
    </w:p>
    <w:p w14:paraId="7EA05A38" w14:textId="77777777" w:rsidR="004F2B5C" w:rsidRPr="00F408D3" w:rsidRDefault="004F2B5C" w:rsidP="000456BD">
      <w:pPr>
        <w:jc w:val="both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sz w:val="21"/>
          <w:szCs w:val="21"/>
        </w:rPr>
        <w:t>All of the responsibilities and duties are to be carried out according to the Edi</w:t>
      </w:r>
      <w:r w:rsidR="00865638" w:rsidRPr="00F408D3">
        <w:rPr>
          <w:rFonts w:ascii="Roboto" w:hAnsi="Roboto" w:cstheme="minorHAnsi"/>
          <w:sz w:val="21"/>
          <w:szCs w:val="21"/>
        </w:rPr>
        <w:t>nburgh Chamber of Commerce’s</w:t>
      </w:r>
      <w:r w:rsidRPr="00F408D3">
        <w:rPr>
          <w:rFonts w:ascii="Roboto" w:hAnsi="Roboto" w:cstheme="minorHAnsi"/>
          <w:sz w:val="21"/>
          <w:szCs w:val="21"/>
        </w:rPr>
        <w:t xml:space="preserve"> standards, policies and procedures.</w:t>
      </w:r>
    </w:p>
    <w:p w14:paraId="68B21BF0" w14:textId="77777777" w:rsidR="004F2B5C" w:rsidRPr="00F408D3" w:rsidRDefault="004F2B5C" w:rsidP="000456BD">
      <w:pPr>
        <w:jc w:val="both"/>
        <w:rPr>
          <w:rFonts w:ascii="Roboto" w:hAnsi="Roboto" w:cstheme="minorHAnsi"/>
          <w:sz w:val="21"/>
          <w:szCs w:val="21"/>
        </w:rPr>
      </w:pPr>
    </w:p>
    <w:p w14:paraId="13E6C14C" w14:textId="4BCAB0D9" w:rsidR="004F2B5C" w:rsidRPr="00F408D3" w:rsidRDefault="004F2B5C" w:rsidP="000456BD">
      <w:pPr>
        <w:jc w:val="both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b/>
          <w:i/>
          <w:sz w:val="21"/>
          <w:szCs w:val="21"/>
        </w:rPr>
        <w:t xml:space="preserve">This job description is open to review at any time and was last revised </w:t>
      </w:r>
      <w:r w:rsidR="00822965" w:rsidRPr="00F408D3">
        <w:rPr>
          <w:rFonts w:ascii="Roboto" w:hAnsi="Roboto" w:cstheme="minorHAnsi"/>
          <w:b/>
          <w:i/>
          <w:sz w:val="21"/>
          <w:szCs w:val="21"/>
        </w:rPr>
        <w:t>April 2026.</w:t>
      </w:r>
    </w:p>
    <w:p w14:paraId="169244CC" w14:textId="77777777" w:rsidR="007E2C99" w:rsidRPr="00F408D3" w:rsidRDefault="004F2B5C" w:rsidP="000456BD">
      <w:pPr>
        <w:pStyle w:val="subhead"/>
        <w:spacing w:after="0"/>
        <w:outlineLvl w:val="0"/>
        <w:rPr>
          <w:rFonts w:ascii="Roboto" w:hAnsi="Roboto" w:cstheme="minorHAnsi"/>
          <w:sz w:val="21"/>
          <w:szCs w:val="21"/>
        </w:rPr>
      </w:pPr>
      <w:r w:rsidRPr="00F408D3">
        <w:rPr>
          <w:rFonts w:ascii="Roboto" w:hAnsi="Roboto" w:cstheme="minorHAnsi"/>
          <w:bCs/>
          <w:sz w:val="20"/>
          <w:highlight w:val="yellow"/>
        </w:rPr>
        <w:br w:type="page"/>
      </w:r>
      <w:r w:rsidR="007E2C99" w:rsidRPr="00F408D3">
        <w:rPr>
          <w:rFonts w:ascii="Roboto" w:hAnsi="Roboto" w:cstheme="minorHAnsi"/>
          <w:sz w:val="21"/>
          <w:szCs w:val="21"/>
        </w:rPr>
        <w:lastRenderedPageBreak/>
        <w:t>Edinburgh Chamber of Commerce</w:t>
      </w:r>
    </w:p>
    <w:p w14:paraId="046604D4" w14:textId="77777777" w:rsidR="007E2C99" w:rsidRPr="00F408D3" w:rsidRDefault="007E2C99" w:rsidP="000456BD">
      <w:pPr>
        <w:jc w:val="both"/>
        <w:outlineLvl w:val="0"/>
        <w:rPr>
          <w:rFonts w:ascii="Roboto" w:hAnsi="Roboto" w:cstheme="minorHAnsi"/>
          <w:b/>
          <w:sz w:val="21"/>
          <w:szCs w:val="21"/>
        </w:rPr>
      </w:pPr>
    </w:p>
    <w:p w14:paraId="448149F2" w14:textId="5AFC9D5F" w:rsidR="007E2C99" w:rsidRPr="00F408D3" w:rsidRDefault="007E2C99" w:rsidP="00F408D3">
      <w:pPr>
        <w:jc w:val="both"/>
        <w:outlineLvl w:val="0"/>
        <w:rPr>
          <w:rFonts w:ascii="Roboto" w:hAnsi="Roboto" w:cstheme="minorHAnsi"/>
          <w:b/>
          <w:sz w:val="21"/>
          <w:szCs w:val="21"/>
        </w:rPr>
      </w:pPr>
      <w:r w:rsidRPr="00F408D3">
        <w:rPr>
          <w:rFonts w:ascii="Roboto" w:hAnsi="Roboto" w:cstheme="minorHAnsi"/>
          <w:b/>
          <w:sz w:val="21"/>
          <w:szCs w:val="21"/>
        </w:rPr>
        <w:t>Person Specification</w:t>
      </w:r>
      <w:r w:rsidR="00F408D3" w:rsidRPr="00F408D3">
        <w:rPr>
          <w:rFonts w:ascii="Roboto" w:hAnsi="Roboto" w:cstheme="minorHAnsi"/>
          <w:b/>
          <w:sz w:val="21"/>
          <w:szCs w:val="21"/>
        </w:rPr>
        <w:t xml:space="preserve">: </w:t>
      </w:r>
      <w:r w:rsidR="00822965" w:rsidRPr="00F408D3">
        <w:rPr>
          <w:rFonts w:ascii="Roboto" w:hAnsi="Roboto" w:cstheme="minorHAnsi"/>
          <w:b/>
          <w:sz w:val="21"/>
          <w:szCs w:val="21"/>
        </w:rPr>
        <w:t xml:space="preserve">DYW </w:t>
      </w:r>
      <w:proofErr w:type="spellStart"/>
      <w:r w:rsidR="007E441E" w:rsidRPr="00F408D3">
        <w:rPr>
          <w:rFonts w:ascii="Roboto" w:hAnsi="Roboto" w:cstheme="minorHAnsi"/>
          <w:b/>
          <w:sz w:val="21"/>
          <w:szCs w:val="21"/>
        </w:rPr>
        <w:t>Programme</w:t>
      </w:r>
      <w:proofErr w:type="spellEnd"/>
      <w:r w:rsidR="007E441E" w:rsidRPr="00F408D3">
        <w:rPr>
          <w:rFonts w:ascii="Roboto" w:hAnsi="Roboto" w:cstheme="minorHAnsi"/>
          <w:b/>
          <w:sz w:val="21"/>
          <w:szCs w:val="21"/>
        </w:rPr>
        <w:t xml:space="preserve"> </w:t>
      </w:r>
      <w:r w:rsidR="004B26E8" w:rsidRPr="00F408D3">
        <w:rPr>
          <w:rFonts w:ascii="Roboto" w:hAnsi="Roboto" w:cstheme="minorHAnsi"/>
          <w:b/>
          <w:sz w:val="21"/>
          <w:szCs w:val="21"/>
        </w:rPr>
        <w:t>Director</w:t>
      </w:r>
    </w:p>
    <w:p w14:paraId="2EFE9D82" w14:textId="77777777" w:rsidR="0050039C" w:rsidRPr="00F408D3" w:rsidRDefault="0050039C" w:rsidP="000456BD">
      <w:pPr>
        <w:jc w:val="both"/>
        <w:rPr>
          <w:rFonts w:ascii="Roboto" w:hAnsi="Roboto" w:cstheme="minorHAnsi"/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413"/>
        <w:gridCol w:w="1276"/>
      </w:tblGrid>
      <w:tr w:rsidR="007E2C99" w:rsidRPr="00F408D3" w14:paraId="725AD14D" w14:textId="77777777" w:rsidTr="00F408D3">
        <w:trPr>
          <w:trHeight w:val="302"/>
        </w:trPr>
        <w:tc>
          <w:tcPr>
            <w:tcW w:w="7371" w:type="dxa"/>
          </w:tcPr>
          <w:p w14:paraId="78ED60D6" w14:textId="77777777" w:rsidR="007E2C99" w:rsidRPr="00F408D3" w:rsidRDefault="007E2C99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5A8DF10" w14:textId="77777777" w:rsidR="007E2C99" w:rsidRPr="00F408D3" w:rsidRDefault="007E2C99" w:rsidP="000456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Roboto" w:hAnsi="Roboto" w:cstheme="minorHAnsi"/>
                <w:sz w:val="22"/>
                <w:szCs w:val="22"/>
              </w:rPr>
            </w:pPr>
            <w:r w:rsidRPr="00F408D3">
              <w:rPr>
                <w:rFonts w:ascii="Roboto" w:hAnsi="Roboto" w:cstheme="minorHAnsi"/>
                <w:sz w:val="22"/>
                <w:szCs w:val="22"/>
              </w:rPr>
              <w:t xml:space="preserve">Essential </w:t>
            </w:r>
          </w:p>
        </w:tc>
        <w:tc>
          <w:tcPr>
            <w:tcW w:w="1276" w:type="dxa"/>
          </w:tcPr>
          <w:p w14:paraId="7A82433F" w14:textId="77777777" w:rsidR="007E2C99" w:rsidRPr="00F408D3" w:rsidRDefault="007E2C99" w:rsidP="000456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Roboto" w:hAnsi="Roboto" w:cstheme="minorHAnsi"/>
                <w:sz w:val="22"/>
                <w:szCs w:val="22"/>
              </w:rPr>
            </w:pPr>
            <w:r w:rsidRPr="00F408D3">
              <w:rPr>
                <w:rFonts w:ascii="Roboto" w:hAnsi="Roboto" w:cstheme="minorHAnsi"/>
                <w:sz w:val="22"/>
                <w:szCs w:val="22"/>
              </w:rPr>
              <w:t>Desirable</w:t>
            </w:r>
          </w:p>
        </w:tc>
      </w:tr>
      <w:tr w:rsidR="007E2C99" w:rsidRPr="00F408D3" w14:paraId="5D796F28" w14:textId="77777777" w:rsidTr="00F408D3">
        <w:trPr>
          <w:trHeight w:val="659"/>
        </w:trPr>
        <w:tc>
          <w:tcPr>
            <w:tcW w:w="7371" w:type="dxa"/>
          </w:tcPr>
          <w:p w14:paraId="34A5F34C" w14:textId="77777777" w:rsidR="00F408D3" w:rsidRDefault="00F408D3" w:rsidP="00F408D3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7E9F87B7" w14:textId="77777777" w:rsidR="007E2C99" w:rsidRDefault="007E2C99" w:rsidP="00F408D3">
            <w:pPr>
              <w:rPr>
                <w:rFonts w:ascii="Roboto" w:hAnsi="Roboto"/>
                <w:b/>
                <w:sz w:val="22"/>
                <w:szCs w:val="22"/>
              </w:rPr>
            </w:pPr>
            <w:r w:rsidRPr="00F408D3">
              <w:rPr>
                <w:rFonts w:ascii="Roboto" w:hAnsi="Roboto"/>
                <w:b/>
                <w:sz w:val="22"/>
                <w:szCs w:val="22"/>
              </w:rPr>
              <w:t>Skills, ability, knowledge</w:t>
            </w:r>
          </w:p>
          <w:p w14:paraId="211C7C46" w14:textId="41F567E5" w:rsidR="00F408D3" w:rsidRPr="00F408D3" w:rsidRDefault="00F408D3" w:rsidP="00F408D3">
            <w:pPr>
              <w:rPr>
                <w:rFonts w:ascii="Roboto" w:hAnsi="Roboto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5CD8424D" w14:textId="77777777" w:rsidR="007E2C99" w:rsidRPr="00F408D3" w:rsidRDefault="007E2C99" w:rsidP="000456BD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7458A4" w14:textId="77777777" w:rsidR="007E2C99" w:rsidRPr="00F408D3" w:rsidRDefault="007E2C99" w:rsidP="000456BD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EC72A1" w:rsidRPr="00F408D3" w14:paraId="1417D63A" w14:textId="77777777" w:rsidTr="00F408D3">
        <w:tc>
          <w:tcPr>
            <w:tcW w:w="7371" w:type="dxa"/>
            <w:vAlign w:val="center"/>
          </w:tcPr>
          <w:p w14:paraId="16AA3ACF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 xml:space="preserve">A </w:t>
            </w:r>
            <w:r w:rsidR="00527A9C" w:rsidRPr="00F408D3">
              <w:rPr>
                <w:rFonts w:ascii="Roboto" w:hAnsi="Roboto"/>
                <w:sz w:val="22"/>
                <w:szCs w:val="22"/>
              </w:rPr>
              <w:t xml:space="preserve">track record of proven </w:t>
            </w:r>
            <w:r w:rsidR="00AD7063" w:rsidRPr="00F408D3">
              <w:rPr>
                <w:rFonts w:ascii="Roboto" w:hAnsi="Roboto"/>
                <w:sz w:val="22"/>
                <w:szCs w:val="22"/>
              </w:rPr>
              <w:t>m</w:t>
            </w:r>
            <w:r w:rsidR="001A049C" w:rsidRPr="00F408D3">
              <w:rPr>
                <w:rFonts w:ascii="Roboto" w:hAnsi="Roboto"/>
                <w:sz w:val="22"/>
                <w:szCs w:val="22"/>
              </w:rPr>
              <w:t>anagement</w:t>
            </w:r>
            <w:r w:rsidR="00623725" w:rsidRPr="00F408D3">
              <w:rPr>
                <w:rFonts w:ascii="Roboto" w:hAnsi="Roboto"/>
                <w:sz w:val="22"/>
                <w:szCs w:val="22"/>
              </w:rPr>
              <w:t xml:space="preserve"> and leadership</w:t>
            </w:r>
            <w:r w:rsidR="00527A9C" w:rsidRPr="00F408D3">
              <w:rPr>
                <w:rFonts w:ascii="Roboto" w:hAnsi="Roboto"/>
                <w:sz w:val="22"/>
                <w:szCs w:val="22"/>
              </w:rPr>
              <w:t xml:space="preserve"> ability all</w:t>
            </w:r>
            <w:r w:rsidR="00AD7063" w:rsidRPr="00F408D3">
              <w:rPr>
                <w:rFonts w:ascii="Roboto" w:hAnsi="Roboto"/>
                <w:sz w:val="22"/>
                <w:szCs w:val="22"/>
              </w:rPr>
              <w:t>ied to education and employability and an understanding of the Edinburgh Business community</w:t>
            </w:r>
            <w:r w:rsidR="00527A9C" w:rsidRPr="00F408D3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1413" w:type="dxa"/>
          </w:tcPr>
          <w:p w14:paraId="1B9ED28C" w14:textId="77777777" w:rsidR="00EC72A1" w:rsidRPr="00F408D3" w:rsidRDefault="00623725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36FFF2F1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EC72A1" w:rsidRPr="00F408D3" w14:paraId="0665335D" w14:textId="77777777" w:rsidTr="00F408D3">
        <w:tc>
          <w:tcPr>
            <w:tcW w:w="7371" w:type="dxa"/>
            <w:vAlign w:val="center"/>
          </w:tcPr>
          <w:p w14:paraId="71823E44" w14:textId="77777777" w:rsidR="00EC72A1" w:rsidRPr="00F408D3" w:rsidRDefault="00623725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Proven skills in</w:t>
            </w:r>
            <w:r w:rsidR="004B26E8" w:rsidRPr="00F408D3">
              <w:rPr>
                <w:rFonts w:ascii="Roboto" w:hAnsi="Roboto"/>
                <w:sz w:val="22"/>
                <w:szCs w:val="22"/>
              </w:rPr>
              <w:t xml:space="preserve"> creating strategy and plans to lead</w:t>
            </w:r>
            <w:r w:rsidRPr="00F408D3">
              <w:rPr>
                <w:rFonts w:ascii="Roboto" w:hAnsi="Roboto"/>
                <w:sz w:val="22"/>
                <w:szCs w:val="22"/>
              </w:rPr>
              <w:t xml:space="preserve"> teams </w:t>
            </w:r>
            <w:r w:rsidR="004B26E8" w:rsidRPr="00F408D3">
              <w:rPr>
                <w:rFonts w:ascii="Roboto" w:hAnsi="Roboto"/>
                <w:sz w:val="22"/>
                <w:szCs w:val="22"/>
              </w:rPr>
              <w:t xml:space="preserve">day to day and through change </w:t>
            </w:r>
          </w:p>
        </w:tc>
        <w:tc>
          <w:tcPr>
            <w:tcW w:w="1413" w:type="dxa"/>
          </w:tcPr>
          <w:p w14:paraId="2C9BB6AF" w14:textId="77777777" w:rsidR="00EC72A1" w:rsidRPr="00F408D3" w:rsidRDefault="00623725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6CBC1457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EC72A1" w:rsidRPr="00F408D3" w14:paraId="078C8497" w14:textId="77777777" w:rsidTr="00F408D3">
        <w:trPr>
          <w:trHeight w:val="467"/>
        </w:trPr>
        <w:tc>
          <w:tcPr>
            <w:tcW w:w="7371" w:type="dxa"/>
            <w:vAlign w:val="center"/>
          </w:tcPr>
          <w:p w14:paraId="73701DAC" w14:textId="77777777" w:rsidR="00EC72A1" w:rsidRPr="00F408D3" w:rsidRDefault="00623725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Excellent verbal and written communication skills with attention to detail and accuracy.</w:t>
            </w:r>
          </w:p>
        </w:tc>
        <w:tc>
          <w:tcPr>
            <w:tcW w:w="1413" w:type="dxa"/>
          </w:tcPr>
          <w:p w14:paraId="2F2F33BD" w14:textId="77777777" w:rsidR="00EC72A1" w:rsidRPr="00F408D3" w:rsidRDefault="00623725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40E0B4FF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623725" w:rsidRPr="00F408D3" w14:paraId="1A315CA3" w14:textId="77777777" w:rsidTr="00F408D3">
        <w:trPr>
          <w:trHeight w:val="467"/>
        </w:trPr>
        <w:tc>
          <w:tcPr>
            <w:tcW w:w="7371" w:type="dxa"/>
            <w:vAlign w:val="center"/>
          </w:tcPr>
          <w:p w14:paraId="34C74230" w14:textId="77777777" w:rsidR="00623725" w:rsidRPr="00F408D3" w:rsidRDefault="00623725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A proven competence in dealing with a wide variety of businesses</w:t>
            </w:r>
            <w:r w:rsidR="004B26E8" w:rsidRPr="00F408D3">
              <w:rPr>
                <w:rFonts w:ascii="Roboto" w:hAnsi="Roboto"/>
                <w:sz w:val="22"/>
                <w:szCs w:val="22"/>
              </w:rPr>
              <w:t xml:space="preserve"> and partners</w:t>
            </w:r>
            <w:r w:rsidRPr="00F408D3">
              <w:rPr>
                <w:rFonts w:ascii="Roboto" w:hAnsi="Roboto"/>
                <w:sz w:val="22"/>
                <w:szCs w:val="22"/>
              </w:rPr>
              <w:t xml:space="preserve"> at all levels up to the highest senior management.</w:t>
            </w:r>
          </w:p>
        </w:tc>
        <w:tc>
          <w:tcPr>
            <w:tcW w:w="1413" w:type="dxa"/>
          </w:tcPr>
          <w:p w14:paraId="5B430127" w14:textId="77777777" w:rsidR="00623725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34902D94" w14:textId="77777777" w:rsidR="00623725" w:rsidRPr="00F408D3" w:rsidRDefault="00623725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EC72A1" w:rsidRPr="00F408D3" w14:paraId="6A15F3AF" w14:textId="77777777" w:rsidTr="00F408D3">
        <w:tc>
          <w:tcPr>
            <w:tcW w:w="7371" w:type="dxa"/>
            <w:vAlign w:val="center"/>
          </w:tcPr>
          <w:p w14:paraId="72BB92D5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Ability to work with key staff to develop relationships with a wide variety of colleagues and stakeholders</w:t>
            </w:r>
            <w:r w:rsidR="007D01EC" w:rsidRPr="00F408D3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1413" w:type="dxa"/>
          </w:tcPr>
          <w:p w14:paraId="20FCE95F" w14:textId="77777777" w:rsidR="00EC72A1" w:rsidRPr="00F408D3" w:rsidRDefault="00623725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21919BE2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EC72A1" w:rsidRPr="00F408D3" w14:paraId="6042BA9E" w14:textId="77777777" w:rsidTr="00F408D3">
        <w:tc>
          <w:tcPr>
            <w:tcW w:w="7371" w:type="dxa"/>
            <w:vAlign w:val="center"/>
          </w:tcPr>
          <w:p w14:paraId="67325E75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Outstanding interpersonal skills with presentation that represents the company image</w:t>
            </w:r>
            <w:r w:rsidR="007D01EC" w:rsidRPr="00F408D3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1413" w:type="dxa"/>
          </w:tcPr>
          <w:p w14:paraId="125E9F33" w14:textId="77777777" w:rsidR="00EC72A1" w:rsidRPr="00F408D3" w:rsidRDefault="00623725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530E2232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  <w:highlight w:val="yellow"/>
              </w:rPr>
            </w:pPr>
          </w:p>
        </w:tc>
      </w:tr>
      <w:tr w:rsidR="00EC72A1" w:rsidRPr="00F408D3" w14:paraId="5F46C7F2" w14:textId="77777777" w:rsidTr="00F408D3">
        <w:tc>
          <w:tcPr>
            <w:tcW w:w="7371" w:type="dxa"/>
            <w:vAlign w:val="center"/>
          </w:tcPr>
          <w:p w14:paraId="7AFE3329" w14:textId="77777777" w:rsidR="00EC72A1" w:rsidRPr="00F408D3" w:rsidRDefault="007D01EC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C</w:t>
            </w:r>
            <w:r w:rsidR="00EC72A1" w:rsidRPr="00F408D3">
              <w:rPr>
                <w:rFonts w:ascii="Roboto" w:hAnsi="Roboto"/>
                <w:sz w:val="22"/>
                <w:szCs w:val="22"/>
              </w:rPr>
              <w:t>ompetent knowledge</w:t>
            </w:r>
            <w:r w:rsidRPr="00F408D3">
              <w:rPr>
                <w:rFonts w:ascii="Roboto" w:hAnsi="Roboto"/>
                <w:sz w:val="22"/>
                <w:szCs w:val="22"/>
              </w:rPr>
              <w:t xml:space="preserve"> and use</w:t>
            </w:r>
            <w:r w:rsidR="00EC72A1" w:rsidRPr="00F408D3">
              <w:rPr>
                <w:rFonts w:ascii="Roboto" w:hAnsi="Roboto"/>
                <w:sz w:val="22"/>
                <w:szCs w:val="22"/>
              </w:rPr>
              <w:t xml:space="preserve"> of IT/computer skills and database management</w:t>
            </w:r>
            <w:r w:rsidRPr="00F408D3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1413" w:type="dxa"/>
          </w:tcPr>
          <w:p w14:paraId="04FD9E17" w14:textId="77777777" w:rsidR="00EC72A1" w:rsidRPr="00F408D3" w:rsidRDefault="00623725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10A684F1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  <w:highlight w:val="yellow"/>
              </w:rPr>
            </w:pPr>
          </w:p>
        </w:tc>
      </w:tr>
      <w:tr w:rsidR="00EC72A1" w:rsidRPr="00F408D3" w14:paraId="3141C9CE" w14:textId="77777777" w:rsidTr="00F408D3">
        <w:tc>
          <w:tcPr>
            <w:tcW w:w="7371" w:type="dxa"/>
            <w:vAlign w:val="center"/>
          </w:tcPr>
          <w:p w14:paraId="39718A2C" w14:textId="77777777" w:rsidR="00EC72A1" w:rsidRPr="00F408D3" w:rsidRDefault="003D16C2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Ability to manage</w:t>
            </w:r>
            <w:r w:rsidR="00EC72A1" w:rsidRPr="00F408D3">
              <w:rPr>
                <w:rFonts w:ascii="Roboto" w:hAnsi="Roboto"/>
                <w:sz w:val="22"/>
                <w:szCs w:val="22"/>
              </w:rPr>
              <w:t xml:space="preserve"> own workload</w:t>
            </w:r>
            <w:r w:rsidR="008C018E" w:rsidRPr="00F408D3">
              <w:rPr>
                <w:rFonts w:ascii="Roboto" w:hAnsi="Roboto"/>
                <w:sz w:val="22"/>
                <w:szCs w:val="22"/>
              </w:rPr>
              <w:t xml:space="preserve">, </w:t>
            </w:r>
            <w:r w:rsidR="004B26E8" w:rsidRPr="00F408D3">
              <w:rPr>
                <w:rFonts w:ascii="Roboto" w:hAnsi="Roboto"/>
                <w:sz w:val="22"/>
                <w:szCs w:val="22"/>
              </w:rPr>
              <w:t>and lead a team to achieve KPIs.</w:t>
            </w:r>
          </w:p>
        </w:tc>
        <w:tc>
          <w:tcPr>
            <w:tcW w:w="1413" w:type="dxa"/>
          </w:tcPr>
          <w:p w14:paraId="53CE8C1B" w14:textId="77777777" w:rsidR="00EC72A1" w:rsidRPr="00F408D3" w:rsidRDefault="004B26E8" w:rsidP="00F408D3">
            <w:pPr>
              <w:rPr>
                <w:rFonts w:ascii="Roboto" w:hAnsi="Roboto"/>
                <w:sz w:val="22"/>
                <w:szCs w:val="22"/>
                <w:highlight w:val="yellow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35E1C4A5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  <w:highlight w:val="yellow"/>
              </w:rPr>
            </w:pPr>
          </w:p>
        </w:tc>
      </w:tr>
      <w:tr w:rsidR="00E634A0" w:rsidRPr="00F408D3" w14:paraId="1E6097F2" w14:textId="77777777" w:rsidTr="00F408D3">
        <w:tc>
          <w:tcPr>
            <w:tcW w:w="7371" w:type="dxa"/>
            <w:vAlign w:val="center"/>
          </w:tcPr>
          <w:p w14:paraId="43E7B1D6" w14:textId="77777777" w:rsidR="00E634A0" w:rsidRPr="00F408D3" w:rsidRDefault="00E634A0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Knowledge of budgeting, forecasting and monthly reporting</w:t>
            </w:r>
            <w:r w:rsidR="007D01EC" w:rsidRPr="00F408D3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1413" w:type="dxa"/>
          </w:tcPr>
          <w:p w14:paraId="2A9E3BF4" w14:textId="77777777" w:rsidR="00E634A0" w:rsidRPr="00F408D3" w:rsidRDefault="004B26E8" w:rsidP="00F408D3">
            <w:pPr>
              <w:rPr>
                <w:rFonts w:ascii="Roboto" w:hAnsi="Roboto"/>
                <w:sz w:val="22"/>
                <w:szCs w:val="22"/>
                <w:highlight w:val="yellow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136ED7FC" w14:textId="77777777" w:rsidR="00E634A0" w:rsidRPr="00F408D3" w:rsidRDefault="00E634A0" w:rsidP="00F408D3">
            <w:pPr>
              <w:rPr>
                <w:rFonts w:ascii="Roboto" w:hAnsi="Roboto"/>
                <w:sz w:val="22"/>
                <w:szCs w:val="22"/>
                <w:highlight w:val="yellow"/>
              </w:rPr>
            </w:pPr>
          </w:p>
        </w:tc>
      </w:tr>
      <w:tr w:rsidR="00673D21" w:rsidRPr="00F408D3" w14:paraId="274E65C0" w14:textId="77777777" w:rsidTr="00F408D3">
        <w:tc>
          <w:tcPr>
            <w:tcW w:w="7371" w:type="dxa"/>
            <w:vAlign w:val="center"/>
          </w:tcPr>
          <w:p w14:paraId="7AB1D7A2" w14:textId="77777777" w:rsidR="00673D21" w:rsidRPr="00F408D3" w:rsidRDefault="00673D21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 xml:space="preserve">Knowledge and Understanding of </w:t>
            </w:r>
            <w:r w:rsidR="004B26E8" w:rsidRPr="00F408D3">
              <w:rPr>
                <w:rFonts w:ascii="Roboto" w:hAnsi="Roboto"/>
                <w:sz w:val="22"/>
                <w:szCs w:val="22"/>
              </w:rPr>
              <w:t xml:space="preserve">the political, social, and economic and skills landscape of Scotland along with work based learning. </w:t>
            </w:r>
          </w:p>
        </w:tc>
        <w:tc>
          <w:tcPr>
            <w:tcW w:w="1413" w:type="dxa"/>
          </w:tcPr>
          <w:p w14:paraId="13AA4EF3" w14:textId="77777777" w:rsidR="00673D21" w:rsidRPr="00F408D3" w:rsidRDefault="00673D21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A385BD" w14:textId="77777777" w:rsidR="00673D21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</w:tr>
      <w:tr w:rsidR="00673D21" w:rsidRPr="00F408D3" w14:paraId="06BC943B" w14:textId="77777777" w:rsidTr="00F408D3">
        <w:tc>
          <w:tcPr>
            <w:tcW w:w="7371" w:type="dxa"/>
            <w:vAlign w:val="center"/>
          </w:tcPr>
          <w:p w14:paraId="05A2322C" w14:textId="77777777" w:rsidR="00673D21" w:rsidRPr="00F408D3" w:rsidRDefault="00673D21" w:rsidP="00F408D3">
            <w:pPr>
              <w:rPr>
                <w:rFonts w:ascii="Roboto" w:hAnsi="Roboto"/>
                <w:sz w:val="22"/>
                <w:szCs w:val="22"/>
                <w:highlight w:val="yellow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Knowledge of local employment climate – particularly young people</w:t>
            </w:r>
          </w:p>
        </w:tc>
        <w:tc>
          <w:tcPr>
            <w:tcW w:w="1413" w:type="dxa"/>
          </w:tcPr>
          <w:p w14:paraId="3A6B7709" w14:textId="34D338D9" w:rsidR="00673D21" w:rsidRPr="00F408D3" w:rsidRDefault="00822965" w:rsidP="00F408D3">
            <w:pPr>
              <w:rPr>
                <w:rFonts w:ascii="Roboto" w:hAnsi="Roboto"/>
                <w:sz w:val="22"/>
                <w:szCs w:val="22"/>
                <w:highlight w:val="yellow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47C25ED3" w14:textId="1BA8C67C" w:rsidR="00673D21" w:rsidRPr="00F408D3" w:rsidRDefault="00673D21" w:rsidP="00F408D3">
            <w:pPr>
              <w:rPr>
                <w:rFonts w:ascii="Roboto" w:hAnsi="Roboto"/>
                <w:sz w:val="22"/>
                <w:szCs w:val="22"/>
                <w:highlight w:val="yellow"/>
              </w:rPr>
            </w:pPr>
          </w:p>
        </w:tc>
      </w:tr>
      <w:tr w:rsidR="003D16C2" w:rsidRPr="00F408D3" w14:paraId="56C32403" w14:textId="77777777" w:rsidTr="00F408D3">
        <w:trPr>
          <w:trHeight w:val="539"/>
        </w:trPr>
        <w:tc>
          <w:tcPr>
            <w:tcW w:w="7371" w:type="dxa"/>
          </w:tcPr>
          <w:p w14:paraId="3211F3F2" w14:textId="77777777" w:rsidR="00F408D3" w:rsidRDefault="00F408D3" w:rsidP="00F408D3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2010DCDA" w14:textId="77777777" w:rsidR="003D16C2" w:rsidRDefault="003D16C2" w:rsidP="00F408D3">
            <w:pPr>
              <w:rPr>
                <w:rFonts w:ascii="Roboto" w:hAnsi="Roboto"/>
                <w:b/>
                <w:sz w:val="22"/>
                <w:szCs w:val="22"/>
              </w:rPr>
            </w:pPr>
            <w:r w:rsidRPr="00F408D3">
              <w:rPr>
                <w:rFonts w:ascii="Roboto" w:hAnsi="Roboto"/>
                <w:b/>
                <w:sz w:val="22"/>
                <w:szCs w:val="22"/>
              </w:rPr>
              <w:t xml:space="preserve">Personal </w:t>
            </w:r>
            <w:r w:rsidR="007B3AC2" w:rsidRPr="00F408D3">
              <w:rPr>
                <w:rFonts w:ascii="Roboto" w:hAnsi="Roboto"/>
                <w:b/>
                <w:sz w:val="22"/>
                <w:szCs w:val="22"/>
              </w:rPr>
              <w:t>Qualities</w:t>
            </w:r>
          </w:p>
          <w:p w14:paraId="0B8F4B2B" w14:textId="75C84BCD" w:rsidR="00F408D3" w:rsidRPr="00F408D3" w:rsidRDefault="00F408D3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34358C9" w14:textId="77777777" w:rsidR="003D16C2" w:rsidRPr="00F408D3" w:rsidRDefault="003D16C2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B1D849" w14:textId="77777777" w:rsidR="003D16C2" w:rsidRPr="00F408D3" w:rsidRDefault="003D16C2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4B26E8" w:rsidRPr="00F408D3" w14:paraId="227BC771" w14:textId="77777777" w:rsidTr="00F408D3">
        <w:tc>
          <w:tcPr>
            <w:tcW w:w="7371" w:type="dxa"/>
            <w:vAlign w:val="center"/>
          </w:tcPr>
          <w:p w14:paraId="17496979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Innovative with the ability to use initiative.</w:t>
            </w:r>
          </w:p>
        </w:tc>
        <w:tc>
          <w:tcPr>
            <w:tcW w:w="1413" w:type="dxa"/>
          </w:tcPr>
          <w:p w14:paraId="76600D63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5DEE8546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4B26E8" w:rsidRPr="00F408D3" w14:paraId="707A76FE" w14:textId="77777777" w:rsidTr="00F408D3">
        <w:tc>
          <w:tcPr>
            <w:tcW w:w="7371" w:type="dxa"/>
            <w:vAlign w:val="center"/>
          </w:tcPr>
          <w:p w14:paraId="019EFAF1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Highly driven, enthusiastic and motivated.</w:t>
            </w:r>
          </w:p>
        </w:tc>
        <w:tc>
          <w:tcPr>
            <w:tcW w:w="1413" w:type="dxa"/>
          </w:tcPr>
          <w:p w14:paraId="4B0DAE91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66EEC14C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4B26E8" w:rsidRPr="00F408D3" w14:paraId="4A235D10" w14:textId="77777777" w:rsidTr="00F408D3">
        <w:tc>
          <w:tcPr>
            <w:tcW w:w="7371" w:type="dxa"/>
            <w:vAlign w:val="center"/>
          </w:tcPr>
          <w:p w14:paraId="2533EE2E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proofErr w:type="spellStart"/>
            <w:r w:rsidRPr="00F408D3">
              <w:rPr>
                <w:rFonts w:ascii="Roboto" w:hAnsi="Roboto"/>
                <w:sz w:val="22"/>
                <w:szCs w:val="22"/>
              </w:rPr>
              <w:t>Organised</w:t>
            </w:r>
            <w:proofErr w:type="spellEnd"/>
            <w:r w:rsidRPr="00F408D3">
              <w:rPr>
                <w:rFonts w:ascii="Roboto" w:hAnsi="Roboto"/>
                <w:sz w:val="22"/>
                <w:szCs w:val="22"/>
              </w:rPr>
              <w:t xml:space="preserve"> and adaptable.</w:t>
            </w:r>
          </w:p>
        </w:tc>
        <w:tc>
          <w:tcPr>
            <w:tcW w:w="1413" w:type="dxa"/>
          </w:tcPr>
          <w:p w14:paraId="54451095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789A14F8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4B26E8" w:rsidRPr="00F408D3" w14:paraId="06ECC015" w14:textId="77777777" w:rsidTr="00F408D3">
        <w:tc>
          <w:tcPr>
            <w:tcW w:w="7371" w:type="dxa"/>
            <w:vAlign w:val="center"/>
          </w:tcPr>
          <w:p w14:paraId="49B6091A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Strong communication and interpersonal skills with the ability to develop relationships and communicate at all levels.</w:t>
            </w:r>
          </w:p>
        </w:tc>
        <w:tc>
          <w:tcPr>
            <w:tcW w:w="1413" w:type="dxa"/>
          </w:tcPr>
          <w:p w14:paraId="6787FF90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67641E56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4B26E8" w:rsidRPr="00F408D3" w14:paraId="676879A4" w14:textId="77777777" w:rsidTr="00F408D3">
        <w:tc>
          <w:tcPr>
            <w:tcW w:w="7371" w:type="dxa"/>
            <w:vAlign w:val="center"/>
          </w:tcPr>
          <w:p w14:paraId="43919C40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Keen networker.</w:t>
            </w:r>
          </w:p>
        </w:tc>
        <w:tc>
          <w:tcPr>
            <w:tcW w:w="1413" w:type="dxa"/>
          </w:tcPr>
          <w:p w14:paraId="44242D0C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3AE1117B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4B26E8" w:rsidRPr="00F408D3" w14:paraId="04337065" w14:textId="77777777" w:rsidTr="00F408D3">
        <w:tc>
          <w:tcPr>
            <w:tcW w:w="7371" w:type="dxa"/>
            <w:vAlign w:val="center"/>
          </w:tcPr>
          <w:p w14:paraId="2E0F803D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Enthusiastic and flexible with a ‘can do’ attitude.</w:t>
            </w:r>
          </w:p>
        </w:tc>
        <w:tc>
          <w:tcPr>
            <w:tcW w:w="1413" w:type="dxa"/>
          </w:tcPr>
          <w:p w14:paraId="23B78113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51DF725E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EC72A1" w:rsidRPr="00F408D3" w14:paraId="6B711CA7" w14:textId="77777777" w:rsidTr="00F408D3">
        <w:tc>
          <w:tcPr>
            <w:tcW w:w="7371" w:type="dxa"/>
          </w:tcPr>
          <w:p w14:paraId="6454401D" w14:textId="77777777" w:rsidR="00F408D3" w:rsidRDefault="00F408D3" w:rsidP="00F408D3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2BDD5AD9" w14:textId="49267B47" w:rsidR="00EC72A1" w:rsidRPr="00F408D3" w:rsidRDefault="00EC72A1" w:rsidP="00F408D3">
            <w:pPr>
              <w:rPr>
                <w:rFonts w:ascii="Roboto" w:hAnsi="Roboto"/>
                <w:b/>
                <w:sz w:val="22"/>
                <w:szCs w:val="22"/>
              </w:rPr>
            </w:pPr>
            <w:r w:rsidRPr="00F408D3">
              <w:rPr>
                <w:rFonts w:ascii="Roboto" w:hAnsi="Roboto"/>
                <w:b/>
                <w:sz w:val="22"/>
                <w:szCs w:val="22"/>
              </w:rPr>
              <w:t>Qualifications/Experience</w:t>
            </w:r>
          </w:p>
          <w:p w14:paraId="446B89EA" w14:textId="37B9B4D5" w:rsidR="00F408D3" w:rsidRPr="00F408D3" w:rsidRDefault="00F408D3" w:rsidP="00F408D3">
            <w:pPr>
              <w:rPr>
                <w:rFonts w:ascii="Roboto" w:hAnsi="Roboto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6C96AAD3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24522B" w14:textId="77777777" w:rsidR="00EC72A1" w:rsidRPr="00F408D3" w:rsidRDefault="00EC72A1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4B26E8" w:rsidRPr="00F408D3" w14:paraId="3EEFAB6C" w14:textId="77777777" w:rsidTr="00F408D3">
        <w:tc>
          <w:tcPr>
            <w:tcW w:w="7371" w:type="dxa"/>
            <w:vAlign w:val="center"/>
          </w:tcPr>
          <w:p w14:paraId="6D651532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 xml:space="preserve">Experience of developing </w:t>
            </w:r>
            <w:r w:rsidR="00FE1A2B" w:rsidRPr="00F408D3">
              <w:rPr>
                <w:rFonts w:ascii="Roboto" w:hAnsi="Roboto"/>
                <w:sz w:val="22"/>
                <w:szCs w:val="22"/>
              </w:rPr>
              <w:t xml:space="preserve">and leading on </w:t>
            </w:r>
            <w:r w:rsidRPr="00F408D3">
              <w:rPr>
                <w:rFonts w:ascii="Roboto" w:hAnsi="Roboto"/>
                <w:sz w:val="22"/>
                <w:szCs w:val="22"/>
              </w:rPr>
              <w:t>vision, strategic planning and decision making</w:t>
            </w:r>
            <w:r w:rsidR="00FE1A2B" w:rsidRPr="00F408D3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  <w:tc>
          <w:tcPr>
            <w:tcW w:w="1413" w:type="dxa"/>
          </w:tcPr>
          <w:p w14:paraId="59EB19F8" w14:textId="77777777" w:rsidR="004B26E8" w:rsidRPr="00F408D3" w:rsidRDefault="00FE1A2B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2B503435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4B26E8" w:rsidRPr="00F408D3" w14:paraId="5BABB036" w14:textId="77777777" w:rsidTr="00F408D3">
        <w:tc>
          <w:tcPr>
            <w:tcW w:w="7371" w:type="dxa"/>
            <w:vAlign w:val="center"/>
          </w:tcPr>
          <w:p w14:paraId="0B9023BB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 xml:space="preserve">Experience of leading teams to achieve KPIs, managing performance, coaching and developing staff. </w:t>
            </w:r>
          </w:p>
        </w:tc>
        <w:tc>
          <w:tcPr>
            <w:tcW w:w="1413" w:type="dxa"/>
          </w:tcPr>
          <w:p w14:paraId="33B77A13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20D30D23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4B26E8" w:rsidRPr="00F408D3" w14:paraId="5C14266C" w14:textId="77777777" w:rsidTr="00F408D3">
        <w:tc>
          <w:tcPr>
            <w:tcW w:w="7371" w:type="dxa"/>
            <w:vAlign w:val="center"/>
          </w:tcPr>
          <w:p w14:paraId="6493DFCE" w14:textId="7CB63FAF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 xml:space="preserve">Proven track record of </w:t>
            </w:r>
            <w:proofErr w:type="spellStart"/>
            <w:r w:rsidRPr="00F408D3">
              <w:rPr>
                <w:rFonts w:ascii="Roboto" w:hAnsi="Roboto"/>
                <w:sz w:val="22"/>
                <w:szCs w:val="22"/>
              </w:rPr>
              <w:t>programme</w:t>
            </w:r>
            <w:proofErr w:type="spellEnd"/>
            <w:r w:rsidRPr="00F408D3">
              <w:rPr>
                <w:rFonts w:ascii="Roboto" w:hAnsi="Roboto"/>
                <w:sz w:val="22"/>
                <w:szCs w:val="22"/>
              </w:rPr>
              <w:t xml:space="preserve"> </w:t>
            </w:r>
            <w:r w:rsidR="00A81DA8" w:rsidRPr="00F408D3">
              <w:rPr>
                <w:rFonts w:ascii="Roboto" w:hAnsi="Roboto"/>
                <w:sz w:val="22"/>
                <w:szCs w:val="22"/>
              </w:rPr>
              <w:t xml:space="preserve">and project leadership and </w:t>
            </w:r>
            <w:r w:rsidRPr="00F408D3">
              <w:rPr>
                <w:rFonts w:ascii="Roboto" w:hAnsi="Roboto"/>
                <w:sz w:val="22"/>
                <w:szCs w:val="22"/>
              </w:rPr>
              <w:t>management and business or employability experience.</w:t>
            </w:r>
          </w:p>
        </w:tc>
        <w:tc>
          <w:tcPr>
            <w:tcW w:w="1413" w:type="dxa"/>
          </w:tcPr>
          <w:p w14:paraId="17FDDA06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00A1D926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4B26E8" w:rsidRPr="00F408D3" w14:paraId="28E133F8" w14:textId="77777777" w:rsidTr="00F408D3">
        <w:tc>
          <w:tcPr>
            <w:tcW w:w="7371" w:type="dxa"/>
            <w:vAlign w:val="center"/>
          </w:tcPr>
          <w:p w14:paraId="0C12F01B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Substantial experience of working with a broad range of stakeholders across all levels.</w:t>
            </w:r>
          </w:p>
        </w:tc>
        <w:tc>
          <w:tcPr>
            <w:tcW w:w="1413" w:type="dxa"/>
          </w:tcPr>
          <w:p w14:paraId="4D91E5D8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712B657C" w14:textId="77777777" w:rsidR="004B26E8" w:rsidRPr="00F408D3" w:rsidRDefault="004B26E8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822965" w:rsidRPr="00F408D3" w14:paraId="0989C4CD" w14:textId="77777777" w:rsidTr="00F408D3">
        <w:tc>
          <w:tcPr>
            <w:tcW w:w="7371" w:type="dxa"/>
            <w:vAlign w:val="center"/>
          </w:tcPr>
          <w:p w14:paraId="2CEDD089" w14:textId="27576812" w:rsidR="00822965" w:rsidRPr="00F408D3" w:rsidRDefault="00822965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t>Good knowledge of education and employability</w:t>
            </w:r>
          </w:p>
        </w:tc>
        <w:tc>
          <w:tcPr>
            <w:tcW w:w="1413" w:type="dxa"/>
          </w:tcPr>
          <w:p w14:paraId="3A65F14F" w14:textId="3D2F15BF" w:rsidR="00822965" w:rsidRPr="00F408D3" w:rsidRDefault="00822965" w:rsidP="00F408D3">
            <w:pPr>
              <w:rPr>
                <w:rFonts w:ascii="Roboto" w:hAnsi="Roboto"/>
                <w:sz w:val="22"/>
                <w:szCs w:val="22"/>
              </w:rPr>
            </w:pPr>
            <w:r w:rsidRPr="00F408D3">
              <w:rPr>
                <w:rFonts w:ascii="Roboto" w:hAnsi="Roboto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73E73FDC" w14:textId="77777777" w:rsidR="00822965" w:rsidRPr="00F408D3" w:rsidRDefault="00822965" w:rsidP="00F408D3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4E37E7AC" w14:textId="77777777" w:rsidR="00F45E9F" w:rsidRPr="00F408D3" w:rsidRDefault="00F45E9F" w:rsidP="00F408D3">
      <w:pPr>
        <w:rPr>
          <w:rFonts w:ascii="Roboto" w:hAnsi="Roboto"/>
          <w:sz w:val="22"/>
          <w:szCs w:val="22"/>
        </w:rPr>
      </w:pPr>
    </w:p>
    <w:sectPr w:rsidR="00F45E9F" w:rsidRPr="00F408D3" w:rsidSect="00172FE0">
      <w:pgSz w:w="12240" w:h="15840"/>
      <w:pgMar w:top="902" w:right="1361" w:bottom="53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19A"/>
    <w:multiLevelType w:val="hybridMultilevel"/>
    <w:tmpl w:val="81889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2F5"/>
    <w:multiLevelType w:val="multilevel"/>
    <w:tmpl w:val="7406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E92573"/>
    <w:multiLevelType w:val="multilevel"/>
    <w:tmpl w:val="BDEE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A0BA8"/>
    <w:multiLevelType w:val="hybridMultilevel"/>
    <w:tmpl w:val="277888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620FB"/>
    <w:multiLevelType w:val="hybridMultilevel"/>
    <w:tmpl w:val="F4805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65AB"/>
    <w:multiLevelType w:val="hybridMultilevel"/>
    <w:tmpl w:val="1602C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D76AC"/>
    <w:multiLevelType w:val="hybridMultilevel"/>
    <w:tmpl w:val="D666B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84428"/>
    <w:multiLevelType w:val="multilevel"/>
    <w:tmpl w:val="591A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D290B"/>
    <w:multiLevelType w:val="hybridMultilevel"/>
    <w:tmpl w:val="6EA8B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2DD5"/>
    <w:multiLevelType w:val="hybridMultilevel"/>
    <w:tmpl w:val="00C28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5168C"/>
    <w:multiLevelType w:val="multilevel"/>
    <w:tmpl w:val="6CB2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8532D5"/>
    <w:multiLevelType w:val="hybridMultilevel"/>
    <w:tmpl w:val="88EA0C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78697A"/>
    <w:multiLevelType w:val="hybridMultilevel"/>
    <w:tmpl w:val="983006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B6152"/>
    <w:multiLevelType w:val="hybridMultilevel"/>
    <w:tmpl w:val="B8808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11"/>
  </w:num>
  <w:num w:numId="7">
    <w:abstractNumId w:val="12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FE"/>
    <w:rsid w:val="00011070"/>
    <w:rsid w:val="000269A6"/>
    <w:rsid w:val="00044F83"/>
    <w:rsid w:val="000456BD"/>
    <w:rsid w:val="00046538"/>
    <w:rsid w:val="00050C70"/>
    <w:rsid w:val="00062C79"/>
    <w:rsid w:val="0007558B"/>
    <w:rsid w:val="00080194"/>
    <w:rsid w:val="000B53AF"/>
    <w:rsid w:val="000F2F7A"/>
    <w:rsid w:val="00100B5A"/>
    <w:rsid w:val="00101760"/>
    <w:rsid w:val="00103863"/>
    <w:rsid w:val="00104A99"/>
    <w:rsid w:val="00116659"/>
    <w:rsid w:val="0011762B"/>
    <w:rsid w:val="0014460C"/>
    <w:rsid w:val="0015794A"/>
    <w:rsid w:val="00165ECE"/>
    <w:rsid w:val="00172FE0"/>
    <w:rsid w:val="001833A1"/>
    <w:rsid w:val="001A049C"/>
    <w:rsid w:val="001A3E23"/>
    <w:rsid w:val="001A413D"/>
    <w:rsid w:val="001A71DD"/>
    <w:rsid w:val="001B05A2"/>
    <w:rsid w:val="001B1A67"/>
    <w:rsid w:val="001B20B1"/>
    <w:rsid w:val="001C2501"/>
    <w:rsid w:val="001C587D"/>
    <w:rsid w:val="001E32BC"/>
    <w:rsid w:val="00210987"/>
    <w:rsid w:val="00215F58"/>
    <w:rsid w:val="00221295"/>
    <w:rsid w:val="00222D7A"/>
    <w:rsid w:val="00240EA6"/>
    <w:rsid w:val="002456B6"/>
    <w:rsid w:val="00250E91"/>
    <w:rsid w:val="00253C53"/>
    <w:rsid w:val="002554C8"/>
    <w:rsid w:val="002566FC"/>
    <w:rsid w:val="00263572"/>
    <w:rsid w:val="002844A0"/>
    <w:rsid w:val="002A3285"/>
    <w:rsid w:val="002B2000"/>
    <w:rsid w:val="002D6B38"/>
    <w:rsid w:val="002D6FDD"/>
    <w:rsid w:val="002D73DD"/>
    <w:rsid w:val="002E52C3"/>
    <w:rsid w:val="002E5492"/>
    <w:rsid w:val="00340A04"/>
    <w:rsid w:val="003B5F43"/>
    <w:rsid w:val="003C60E2"/>
    <w:rsid w:val="003D16C2"/>
    <w:rsid w:val="003D2DAD"/>
    <w:rsid w:val="003D3D4E"/>
    <w:rsid w:val="003D5BAD"/>
    <w:rsid w:val="003E6FCF"/>
    <w:rsid w:val="004631E8"/>
    <w:rsid w:val="004764FE"/>
    <w:rsid w:val="004A6C36"/>
    <w:rsid w:val="004B26E8"/>
    <w:rsid w:val="004C4841"/>
    <w:rsid w:val="004F27A5"/>
    <w:rsid w:val="004F2B5C"/>
    <w:rsid w:val="004F3298"/>
    <w:rsid w:val="004F3F2E"/>
    <w:rsid w:val="004F5FEE"/>
    <w:rsid w:val="004F61AA"/>
    <w:rsid w:val="004F7E94"/>
    <w:rsid w:val="0050039C"/>
    <w:rsid w:val="00523EB1"/>
    <w:rsid w:val="005274C8"/>
    <w:rsid w:val="00527A9C"/>
    <w:rsid w:val="005736A1"/>
    <w:rsid w:val="005749FC"/>
    <w:rsid w:val="005751C7"/>
    <w:rsid w:val="00583635"/>
    <w:rsid w:val="005836DC"/>
    <w:rsid w:val="00583A0E"/>
    <w:rsid w:val="005C2543"/>
    <w:rsid w:val="00605290"/>
    <w:rsid w:val="00605D4B"/>
    <w:rsid w:val="006110AD"/>
    <w:rsid w:val="006175BF"/>
    <w:rsid w:val="00622167"/>
    <w:rsid w:val="00622381"/>
    <w:rsid w:val="00623725"/>
    <w:rsid w:val="00673D21"/>
    <w:rsid w:val="00682306"/>
    <w:rsid w:val="006B668A"/>
    <w:rsid w:val="006C491B"/>
    <w:rsid w:val="0070659C"/>
    <w:rsid w:val="00711CDF"/>
    <w:rsid w:val="00760423"/>
    <w:rsid w:val="00780EE8"/>
    <w:rsid w:val="007B0867"/>
    <w:rsid w:val="007B3AC2"/>
    <w:rsid w:val="007C0EB4"/>
    <w:rsid w:val="007C5A1E"/>
    <w:rsid w:val="007D01EC"/>
    <w:rsid w:val="007D12A8"/>
    <w:rsid w:val="007D300C"/>
    <w:rsid w:val="007D483D"/>
    <w:rsid w:val="007E2C99"/>
    <w:rsid w:val="007E441E"/>
    <w:rsid w:val="0080056D"/>
    <w:rsid w:val="00800A49"/>
    <w:rsid w:val="008052EE"/>
    <w:rsid w:val="00805F62"/>
    <w:rsid w:val="00806311"/>
    <w:rsid w:val="00810C4A"/>
    <w:rsid w:val="00812647"/>
    <w:rsid w:val="008159D5"/>
    <w:rsid w:val="00817765"/>
    <w:rsid w:val="00822965"/>
    <w:rsid w:val="00824477"/>
    <w:rsid w:val="00832C47"/>
    <w:rsid w:val="00833FB8"/>
    <w:rsid w:val="0084377C"/>
    <w:rsid w:val="00865638"/>
    <w:rsid w:val="00873CBF"/>
    <w:rsid w:val="008C018E"/>
    <w:rsid w:val="008C2377"/>
    <w:rsid w:val="008C2AB3"/>
    <w:rsid w:val="008D7C8A"/>
    <w:rsid w:val="008E6A18"/>
    <w:rsid w:val="008E7926"/>
    <w:rsid w:val="008F57BD"/>
    <w:rsid w:val="0091016E"/>
    <w:rsid w:val="0091357C"/>
    <w:rsid w:val="00976DEE"/>
    <w:rsid w:val="00984532"/>
    <w:rsid w:val="00993143"/>
    <w:rsid w:val="00997AA3"/>
    <w:rsid w:val="009A0A47"/>
    <w:rsid w:val="009A19F3"/>
    <w:rsid w:val="009A1CF8"/>
    <w:rsid w:val="009B198F"/>
    <w:rsid w:val="009C0D12"/>
    <w:rsid w:val="009C6533"/>
    <w:rsid w:val="009F2F86"/>
    <w:rsid w:val="009F71A7"/>
    <w:rsid w:val="00A00399"/>
    <w:rsid w:val="00A11A10"/>
    <w:rsid w:val="00A13AB1"/>
    <w:rsid w:val="00A43C36"/>
    <w:rsid w:val="00A53E49"/>
    <w:rsid w:val="00A622FB"/>
    <w:rsid w:val="00A80F1B"/>
    <w:rsid w:val="00A81DA8"/>
    <w:rsid w:val="00AA2AFB"/>
    <w:rsid w:val="00AB4BF1"/>
    <w:rsid w:val="00AC74A4"/>
    <w:rsid w:val="00AD7063"/>
    <w:rsid w:val="00AD7B8C"/>
    <w:rsid w:val="00AF791C"/>
    <w:rsid w:val="00B40645"/>
    <w:rsid w:val="00B40FC9"/>
    <w:rsid w:val="00B45090"/>
    <w:rsid w:val="00B47756"/>
    <w:rsid w:val="00B52953"/>
    <w:rsid w:val="00B54FC7"/>
    <w:rsid w:val="00B55D32"/>
    <w:rsid w:val="00B55E97"/>
    <w:rsid w:val="00B654BA"/>
    <w:rsid w:val="00B92A6A"/>
    <w:rsid w:val="00BA006C"/>
    <w:rsid w:val="00BB66D2"/>
    <w:rsid w:val="00BC3048"/>
    <w:rsid w:val="00BC35D6"/>
    <w:rsid w:val="00BF6FBD"/>
    <w:rsid w:val="00C164E3"/>
    <w:rsid w:val="00C466EA"/>
    <w:rsid w:val="00C61CA8"/>
    <w:rsid w:val="00C748C4"/>
    <w:rsid w:val="00C87056"/>
    <w:rsid w:val="00C87988"/>
    <w:rsid w:val="00C934CD"/>
    <w:rsid w:val="00C94BFD"/>
    <w:rsid w:val="00CC6A40"/>
    <w:rsid w:val="00CD0C9A"/>
    <w:rsid w:val="00CD0CD0"/>
    <w:rsid w:val="00CE2E2C"/>
    <w:rsid w:val="00D03C7A"/>
    <w:rsid w:val="00D31B08"/>
    <w:rsid w:val="00D36C2F"/>
    <w:rsid w:val="00D42164"/>
    <w:rsid w:val="00D6203D"/>
    <w:rsid w:val="00DA7AF2"/>
    <w:rsid w:val="00DB2490"/>
    <w:rsid w:val="00DB3288"/>
    <w:rsid w:val="00DC519E"/>
    <w:rsid w:val="00DD75B1"/>
    <w:rsid w:val="00E0170F"/>
    <w:rsid w:val="00E048C8"/>
    <w:rsid w:val="00E1390E"/>
    <w:rsid w:val="00E16700"/>
    <w:rsid w:val="00E3153F"/>
    <w:rsid w:val="00E478D0"/>
    <w:rsid w:val="00E634A0"/>
    <w:rsid w:val="00E660A3"/>
    <w:rsid w:val="00E7795A"/>
    <w:rsid w:val="00E77B0B"/>
    <w:rsid w:val="00E8031E"/>
    <w:rsid w:val="00EA2648"/>
    <w:rsid w:val="00EB0AAE"/>
    <w:rsid w:val="00EB3450"/>
    <w:rsid w:val="00EC3DA3"/>
    <w:rsid w:val="00EC6038"/>
    <w:rsid w:val="00EC72A1"/>
    <w:rsid w:val="00EF1148"/>
    <w:rsid w:val="00EF532C"/>
    <w:rsid w:val="00F072A0"/>
    <w:rsid w:val="00F2689C"/>
    <w:rsid w:val="00F30164"/>
    <w:rsid w:val="00F302CF"/>
    <w:rsid w:val="00F408D3"/>
    <w:rsid w:val="00F43750"/>
    <w:rsid w:val="00F44685"/>
    <w:rsid w:val="00F45E9F"/>
    <w:rsid w:val="00F5625B"/>
    <w:rsid w:val="00F6685E"/>
    <w:rsid w:val="00F81D2B"/>
    <w:rsid w:val="00F83C06"/>
    <w:rsid w:val="00F8416C"/>
    <w:rsid w:val="00FA4641"/>
    <w:rsid w:val="00FB0775"/>
    <w:rsid w:val="00FB0E18"/>
    <w:rsid w:val="00FC0642"/>
    <w:rsid w:val="00FC5E80"/>
    <w:rsid w:val="00FC70BD"/>
    <w:rsid w:val="00FE1A2B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3A17D"/>
  <w15:docId w15:val="{350437D3-386B-4BB2-B896-27F586AC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F2689C"/>
    <w:rPr>
      <w:b/>
      <w:szCs w:val="20"/>
      <w:lang w:val="en-GB"/>
    </w:rPr>
  </w:style>
  <w:style w:type="paragraph" w:customStyle="1" w:styleId="subhead">
    <w:name w:val="subhead"/>
    <w:basedOn w:val="Normal"/>
    <w:rsid w:val="00997AA3"/>
    <w:pPr>
      <w:keepNext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-Narrow" w:hAnsi="Helvetica-Narrow"/>
      <w:b/>
      <w:szCs w:val="20"/>
      <w:lang w:val="en-GB"/>
    </w:rPr>
  </w:style>
  <w:style w:type="paragraph" w:customStyle="1" w:styleId="mainheading">
    <w:name w:val="main heading"/>
    <w:basedOn w:val="Normal"/>
    <w:rsid w:val="00F45E9F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Helvetica-Narrow" w:hAnsi="Helvetica-Narrow"/>
      <w:b/>
      <w:sz w:val="32"/>
      <w:szCs w:val="20"/>
      <w:lang w:val="en-GB"/>
    </w:rPr>
  </w:style>
  <w:style w:type="paragraph" w:styleId="NormalWeb">
    <w:name w:val="Normal (Web)"/>
    <w:basedOn w:val="Normal"/>
    <w:rsid w:val="00780EE8"/>
    <w:pPr>
      <w:spacing w:before="100" w:beforeAutospacing="1" w:after="100" w:afterAutospacing="1"/>
    </w:pPr>
  </w:style>
  <w:style w:type="paragraph" w:customStyle="1" w:styleId="Default">
    <w:name w:val="Default"/>
    <w:rsid w:val="009135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C6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6A4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DD75B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C5E80"/>
    <w:pPr>
      <w:ind w:left="720"/>
      <w:contextualSpacing/>
    </w:pPr>
  </w:style>
  <w:style w:type="paragraph" w:styleId="Revision">
    <w:name w:val="Revision"/>
    <w:hidden/>
    <w:uiPriority w:val="99"/>
    <w:semiHidden/>
    <w:rsid w:val="00BC304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9521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48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8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5881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Chamber of Commerce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Wallace</dc:creator>
  <cp:lastModifiedBy>Louise Campbell</cp:lastModifiedBy>
  <cp:revision>2</cp:revision>
  <cp:lastPrinted>2015-07-24T10:40:00Z</cp:lastPrinted>
  <dcterms:created xsi:type="dcterms:W3CDTF">2026-04-29T13:37:00Z</dcterms:created>
  <dcterms:modified xsi:type="dcterms:W3CDTF">2026-04-29T13:37:00Z</dcterms:modified>
</cp:coreProperties>
</file>